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both"/>
        <w:textAlignment w:val="baseline"/>
        <w:rPr>
          <w:rFonts w:hint="eastAsia" w:ascii="方正小标宋简体" w:hAnsi="方正小标宋简体" w:eastAsia="方正小标宋简体" w:cs="方正小标宋简体"/>
          <w:b w:val="0"/>
          <w:i w:val="0"/>
          <w:caps w:val="0"/>
          <w:color w:val="000000"/>
          <w:spacing w:val="0"/>
          <w:w w:val="100"/>
          <w:sz w:val="44"/>
          <w:szCs w:val="44"/>
          <w:lang w:val="en-US" w:eastAsia="zh-CN"/>
        </w:rPr>
      </w:pPr>
      <w:bookmarkStart w:id="0" w:name="_Toc24661_WPSOffice_Level2"/>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44"/>
          <w:szCs w:val="44"/>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r>
        <w:rPr>
          <w:rFonts w:hint="eastAsia" w:ascii="方正小标宋简体" w:hAnsi="方正小标宋简体" w:eastAsia="方正小标宋简体" w:cs="方正小标宋简体"/>
          <w:b w:val="0"/>
          <w:i w:val="0"/>
          <w:caps w:val="0"/>
          <w:color w:val="000000"/>
          <w:spacing w:val="0"/>
          <w:w w:val="100"/>
          <w:sz w:val="56"/>
          <w:szCs w:val="56"/>
        </w:rPr>
        <w:t xml:space="preserve"> “</w:t>
      </w:r>
      <w:r>
        <w:rPr>
          <w:rFonts w:hint="eastAsia" w:ascii="方正小标宋简体" w:hAnsi="方正小标宋简体" w:eastAsia="方正小标宋简体" w:cs="方正小标宋简体"/>
          <w:b w:val="0"/>
          <w:i w:val="0"/>
          <w:caps w:val="0"/>
          <w:color w:val="000000"/>
          <w:spacing w:val="0"/>
          <w:w w:val="100"/>
          <w:sz w:val="56"/>
          <w:szCs w:val="56"/>
          <w:lang w:eastAsia="zh-CN"/>
        </w:rPr>
        <w:t>十四五</w:t>
      </w:r>
      <w:r>
        <w:rPr>
          <w:rFonts w:hint="eastAsia" w:ascii="方正小标宋简体" w:hAnsi="方正小标宋简体" w:eastAsia="方正小标宋简体" w:cs="方正小标宋简体"/>
          <w:b w:val="0"/>
          <w:i w:val="0"/>
          <w:caps w:val="0"/>
          <w:color w:val="000000"/>
          <w:spacing w:val="0"/>
          <w:w w:val="100"/>
          <w:sz w:val="56"/>
          <w:szCs w:val="56"/>
        </w:rPr>
        <w:t>”</w:t>
      </w:r>
      <w:r>
        <w:rPr>
          <w:rFonts w:hint="eastAsia" w:ascii="方正小标宋简体" w:hAnsi="方正小标宋简体" w:eastAsia="方正小标宋简体" w:cs="方正小标宋简体"/>
          <w:b w:val="0"/>
          <w:i w:val="0"/>
          <w:caps w:val="0"/>
          <w:color w:val="000000"/>
          <w:spacing w:val="0"/>
          <w:w w:val="100"/>
          <w:sz w:val="56"/>
          <w:szCs w:val="56"/>
          <w:lang w:eastAsia="zh-CN"/>
        </w:rPr>
        <w:t>发展</w:t>
      </w:r>
      <w:r>
        <w:rPr>
          <w:rFonts w:hint="eastAsia" w:ascii="方正小标宋简体" w:hAnsi="方正小标宋简体" w:eastAsia="方正小标宋简体" w:cs="方正小标宋简体"/>
          <w:b w:val="0"/>
          <w:i w:val="0"/>
          <w:caps w:val="0"/>
          <w:color w:val="000000"/>
          <w:spacing w:val="0"/>
          <w:w w:val="100"/>
          <w:sz w:val="56"/>
          <w:szCs w:val="56"/>
        </w:rPr>
        <w:t>规划</w:t>
      </w: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56"/>
          <w:szCs w:val="56"/>
        </w:rPr>
      </w:pPr>
    </w:p>
    <w:p>
      <w:pPr>
        <w:snapToGrid/>
        <w:spacing w:before="0" w:beforeAutospacing="0" w:after="0" w:afterAutospacing="0" w:line="240" w:lineRule="auto"/>
        <w:jc w:val="center"/>
        <w:textAlignment w:val="baseline"/>
        <w:rPr>
          <w:rFonts w:hint="eastAsia" w:ascii="宋体" w:hAnsi="宋体" w:eastAsia="宋体" w:cs="宋体"/>
          <w:b w:val="0"/>
          <w:i w:val="0"/>
          <w:caps w:val="0"/>
          <w:color w:val="000000"/>
          <w:spacing w:val="0"/>
          <w:w w:val="100"/>
          <w:sz w:val="40"/>
          <w:szCs w:val="40"/>
        </w:rPr>
      </w:pPr>
    </w:p>
    <w:p>
      <w:pPr>
        <w:snapToGrid/>
        <w:spacing w:before="0" w:beforeAutospacing="0" w:after="0" w:afterAutospacing="0" w:line="240" w:lineRule="auto"/>
        <w:jc w:val="both"/>
        <w:textAlignment w:val="baseline"/>
        <w:rPr>
          <w:rFonts w:hint="eastAsia" w:ascii="宋体" w:hAnsi="宋体" w:cs="宋体"/>
          <w:b w:val="0"/>
          <w:i w:val="0"/>
          <w:caps w:val="0"/>
          <w:color w:val="000000"/>
          <w:spacing w:val="0"/>
          <w:w w:val="100"/>
          <w:sz w:val="40"/>
          <w:szCs w:val="40"/>
          <w:lang w:val="en-US" w:eastAsia="zh-CN"/>
        </w:rPr>
      </w:pPr>
      <w:r>
        <w:rPr>
          <w:rFonts w:hint="eastAsia" w:ascii="宋体" w:hAnsi="宋体" w:cs="宋体"/>
          <w:b w:val="0"/>
          <w:i w:val="0"/>
          <w:caps w:val="0"/>
          <w:color w:val="000000"/>
          <w:spacing w:val="0"/>
          <w:w w:val="100"/>
          <w:sz w:val="40"/>
          <w:szCs w:val="40"/>
          <w:lang w:val="en-US" w:eastAsia="zh-CN"/>
        </w:rPr>
        <w:t xml:space="preserve">                 </w:t>
      </w:r>
    </w:p>
    <w:p>
      <w:pPr>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sz w:val="40"/>
          <w:szCs w:val="40"/>
        </w:rPr>
      </w:pPr>
      <w:r>
        <w:rPr>
          <w:rFonts w:hint="eastAsia" w:ascii="宋体" w:hAnsi="宋体" w:cs="宋体"/>
          <w:b w:val="0"/>
          <w:i w:val="0"/>
          <w:caps w:val="0"/>
          <w:color w:val="000000"/>
          <w:spacing w:val="0"/>
          <w:w w:val="100"/>
          <w:sz w:val="40"/>
          <w:szCs w:val="40"/>
          <w:lang w:val="en-US" w:eastAsia="zh-CN"/>
        </w:rPr>
        <w:t xml:space="preserve"> </w:t>
      </w:r>
      <w:r>
        <w:rPr>
          <w:rFonts w:hint="eastAsia" w:ascii="宋体" w:hAnsi="宋体" w:eastAsia="宋体" w:cs="宋体"/>
          <w:b w:val="0"/>
          <w:i w:val="0"/>
          <w:caps w:val="0"/>
          <w:color w:val="000000"/>
          <w:spacing w:val="0"/>
          <w:w w:val="100"/>
          <w:sz w:val="40"/>
          <w:szCs w:val="40"/>
        </w:rPr>
        <w:t>绥滨县</w:t>
      </w:r>
      <w:r>
        <w:rPr>
          <w:rFonts w:hint="eastAsia" w:ascii="宋体" w:hAnsi="宋体" w:eastAsia="宋体" w:cs="宋体"/>
          <w:b w:val="0"/>
          <w:i w:val="0"/>
          <w:caps w:val="0"/>
          <w:color w:val="000000"/>
          <w:spacing w:val="0"/>
          <w:w w:val="100"/>
          <w:sz w:val="40"/>
          <w:szCs w:val="40"/>
          <w:lang w:eastAsia="zh-CN"/>
        </w:rPr>
        <w:t>教育</w:t>
      </w:r>
      <w:r>
        <w:rPr>
          <w:rFonts w:hint="eastAsia" w:ascii="宋体" w:hAnsi="宋体" w:eastAsia="宋体" w:cs="宋体"/>
          <w:b w:val="0"/>
          <w:i w:val="0"/>
          <w:caps w:val="0"/>
          <w:color w:val="000000"/>
          <w:spacing w:val="0"/>
          <w:w w:val="100"/>
          <w:sz w:val="40"/>
          <w:szCs w:val="40"/>
        </w:rPr>
        <w:t>局</w:t>
      </w:r>
    </w:p>
    <w:p>
      <w:pPr>
        <w:snapToGrid/>
        <w:spacing w:before="0" w:beforeAutospacing="0" w:after="0" w:afterAutospacing="0" w:line="240" w:lineRule="auto"/>
        <w:jc w:val="center"/>
        <w:textAlignment w:val="baseline"/>
        <w:rPr>
          <w:rFonts w:ascii="宋体" w:hAnsi="宋体" w:eastAsia="宋体" w:cs="宋体"/>
          <w:b w:val="0"/>
          <w:i w:val="0"/>
          <w:caps w:val="0"/>
          <w:color w:val="000000"/>
          <w:spacing w:val="0"/>
          <w:w w:val="100"/>
          <w:sz w:val="40"/>
          <w:szCs w:val="40"/>
        </w:rPr>
      </w:pPr>
      <w:r>
        <w:rPr>
          <w:rFonts w:hint="eastAsia" w:ascii="宋体" w:hAnsi="宋体" w:cs="宋体"/>
          <w:b w:val="0"/>
          <w:i w:val="0"/>
          <w:caps w:val="0"/>
          <w:color w:val="000000"/>
          <w:spacing w:val="0"/>
          <w:w w:val="100"/>
          <w:sz w:val="40"/>
          <w:szCs w:val="40"/>
          <w:lang w:val="en-US" w:eastAsia="zh-CN"/>
        </w:rPr>
        <w:t xml:space="preserve">  </w:t>
      </w:r>
      <w:r>
        <w:rPr>
          <w:rFonts w:hint="eastAsia" w:ascii="宋体" w:hAnsi="宋体" w:eastAsia="宋体" w:cs="宋体"/>
          <w:b w:val="0"/>
          <w:i w:val="0"/>
          <w:caps w:val="0"/>
          <w:color w:val="000000"/>
          <w:spacing w:val="0"/>
          <w:w w:val="100"/>
          <w:sz w:val="40"/>
          <w:szCs w:val="40"/>
        </w:rPr>
        <w:t>202</w:t>
      </w:r>
      <w:r>
        <w:rPr>
          <w:rFonts w:hint="eastAsia" w:ascii="宋体" w:hAnsi="宋体" w:cs="宋体"/>
          <w:b w:val="0"/>
          <w:i w:val="0"/>
          <w:caps w:val="0"/>
          <w:color w:val="000000"/>
          <w:spacing w:val="0"/>
          <w:w w:val="100"/>
          <w:sz w:val="40"/>
          <w:szCs w:val="40"/>
          <w:lang w:val="en-US" w:eastAsia="zh-CN"/>
        </w:rPr>
        <w:t>1</w:t>
      </w:r>
      <w:r>
        <w:rPr>
          <w:rFonts w:hint="eastAsia" w:ascii="宋体" w:hAnsi="宋体" w:eastAsia="宋体" w:cs="宋体"/>
          <w:b w:val="0"/>
          <w:i w:val="0"/>
          <w:caps w:val="0"/>
          <w:color w:val="000000"/>
          <w:spacing w:val="0"/>
          <w:w w:val="100"/>
          <w:sz w:val="40"/>
          <w:szCs w:val="40"/>
        </w:rPr>
        <w:t>年</w:t>
      </w:r>
      <w:r>
        <w:rPr>
          <w:rFonts w:hint="eastAsia" w:ascii="宋体" w:hAnsi="宋体" w:cs="宋体"/>
          <w:b w:val="0"/>
          <w:i w:val="0"/>
          <w:caps w:val="0"/>
          <w:color w:val="000000"/>
          <w:spacing w:val="0"/>
          <w:w w:val="100"/>
          <w:sz w:val="40"/>
          <w:szCs w:val="40"/>
          <w:lang w:val="en-US" w:eastAsia="zh-CN"/>
        </w:rPr>
        <w:t>10</w:t>
      </w:r>
      <w:r>
        <w:rPr>
          <w:rFonts w:hint="eastAsia" w:ascii="宋体" w:hAnsi="宋体" w:eastAsia="宋体" w:cs="宋体"/>
          <w:b w:val="0"/>
          <w:i w:val="0"/>
          <w:caps w:val="0"/>
          <w:color w:val="000000"/>
          <w:spacing w:val="0"/>
          <w:w w:val="100"/>
          <w:sz w:val="40"/>
          <w:szCs w:val="40"/>
        </w:rPr>
        <w:t>月1</w:t>
      </w:r>
      <w:r>
        <w:rPr>
          <w:rFonts w:hint="eastAsia" w:ascii="宋体" w:hAnsi="宋体" w:cs="宋体"/>
          <w:b w:val="0"/>
          <w:i w:val="0"/>
          <w:caps w:val="0"/>
          <w:color w:val="000000"/>
          <w:spacing w:val="0"/>
          <w:w w:val="100"/>
          <w:sz w:val="40"/>
          <w:szCs w:val="40"/>
          <w:lang w:val="en-US" w:eastAsia="zh-CN"/>
        </w:rPr>
        <w:t>2</w:t>
      </w:r>
      <w:r>
        <w:rPr>
          <w:rFonts w:hint="eastAsia" w:ascii="宋体" w:hAnsi="宋体" w:eastAsia="宋体" w:cs="宋体"/>
          <w:b w:val="0"/>
          <w:i w:val="0"/>
          <w:caps w:val="0"/>
          <w:color w:val="000000"/>
          <w:spacing w:val="0"/>
          <w:w w:val="100"/>
          <w:sz w:val="40"/>
          <w:szCs w:val="40"/>
        </w:rPr>
        <w:t>日</w:t>
      </w: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44"/>
          <w:szCs w:val="44"/>
        </w:rPr>
        <w:sectPr>
          <w:pgSz w:w="11906" w:h="16838"/>
          <w:pgMar w:top="2098" w:right="1474" w:bottom="1984" w:left="1587" w:header="851" w:footer="992" w:gutter="0"/>
          <w:pgNumType w:fmt="upperRoman"/>
          <w:cols w:space="425" w:num="1"/>
          <w:docGrid w:type="lines" w:linePitch="312" w:charSpace="0"/>
        </w:sectPr>
      </w:pPr>
    </w:p>
    <w:p>
      <w:pPr>
        <w:snapToGrid/>
        <w:spacing w:before="0" w:beforeAutospacing="0" w:after="0" w:afterAutospacing="0" w:line="240" w:lineRule="auto"/>
        <w:jc w:val="center"/>
        <w:textAlignment w:val="baseline"/>
        <w:rPr>
          <w:rFonts w:ascii="方正小标宋简体" w:hAnsi="方正小标宋简体" w:eastAsia="方正小标宋简体" w:cs="方正小标宋简体"/>
          <w:b w:val="0"/>
          <w:i w:val="0"/>
          <w:caps w:val="0"/>
          <w:color w:val="000000"/>
          <w:spacing w:val="0"/>
          <w:w w:val="100"/>
          <w:sz w:val="44"/>
          <w:szCs w:val="44"/>
        </w:rPr>
      </w:pPr>
      <w:r>
        <w:rPr>
          <w:rFonts w:hint="eastAsia" w:ascii="方正小标宋简体" w:hAnsi="方正小标宋简体" w:eastAsia="方正小标宋简体" w:cs="方正小标宋简体"/>
          <w:b w:val="0"/>
          <w:i w:val="0"/>
          <w:caps w:val="0"/>
          <w:color w:val="000000"/>
          <w:spacing w:val="0"/>
          <w:w w:val="100"/>
          <w:sz w:val="44"/>
          <w:szCs w:val="44"/>
        </w:rPr>
        <w:t>目  录</w:t>
      </w:r>
    </w:p>
    <w:p>
      <w:pPr>
        <w:snapToGrid/>
        <w:spacing w:before="0" w:beforeAutospacing="0" w:after="0" w:afterAutospacing="0" w:line="240" w:lineRule="auto"/>
        <w:jc w:val="center"/>
        <w:textAlignment w:val="baseline"/>
        <w:rPr>
          <w:rFonts w:ascii="Calibri" w:hAnsi="Calibri" w:eastAsia="宋体" w:cs="宋体"/>
          <w:b w:val="0"/>
          <w:i w:val="0"/>
          <w:caps w:val="0"/>
          <w:color w:val="000000"/>
          <w:spacing w:val="0"/>
          <w:w w:val="100"/>
          <w:sz w:val="21"/>
        </w:rPr>
      </w:pPr>
    </w:p>
    <w:p>
      <w:pPr>
        <w:pStyle w:val="9"/>
        <w:tabs>
          <w:tab w:val="right" w:leader="dot" w:pos="8845"/>
        </w:tabs>
        <w:snapToGrid/>
        <w:spacing w:before="0" w:beforeAutospacing="0" w:after="0" w:afterAutospacing="0" w:line="240" w:lineRule="auto"/>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"_Toc4286_WPSOffice_Level1" </w:instrText>
      </w:r>
      <w:r>
        <w:rPr>
          <w:b w:val="0"/>
          <w:i w:val="0"/>
          <w:caps w:val="0"/>
          <w:color w:val="000000"/>
          <w:spacing w:val="0"/>
          <w:w w:val="100"/>
          <w:sz w:val="20"/>
        </w:rPr>
        <w:fldChar w:fldCharType="separate"/>
      </w:r>
      <w:r>
        <w:rPr>
          <w:rFonts w:hint="eastAsia" w:ascii="黑体" w:hAnsi="黑体" w:eastAsia="仿宋_GB2312" w:cs="黑体"/>
          <w:b w:val="0"/>
          <w:i w:val="0"/>
          <w:caps w:val="0"/>
          <w:color w:val="000000"/>
          <w:spacing w:val="0"/>
          <w:w w:val="100"/>
          <w:sz w:val="32"/>
        </w:rPr>
        <w:t>一、</w:t>
      </w:r>
      <w:r>
        <w:rPr>
          <w:rFonts w:hint="eastAsia" w:ascii="黑体" w:hAnsi="黑体" w:eastAsia="仿宋_GB2312" w:cs="黑体"/>
          <w:b w:val="0"/>
          <w:i w:val="0"/>
          <w:caps w:val="0"/>
          <w:color w:val="000000"/>
          <w:spacing w:val="0"/>
          <w:w w:val="100"/>
          <w:sz w:val="32"/>
          <w:lang w:eastAsia="zh-CN"/>
        </w:rPr>
        <w:t>“十三五</w:t>
      </w:r>
      <w:r>
        <w:rPr>
          <w:rFonts w:hint="eastAsia" w:ascii="黑体" w:hAnsi="黑体" w:eastAsia="仿宋_GB2312" w:cs="黑体"/>
          <w:b w:val="0"/>
          <w:i w:val="0"/>
          <w:caps w:val="0"/>
          <w:color w:val="000000"/>
          <w:spacing w:val="0"/>
          <w:w w:val="100"/>
          <w:sz w:val="32"/>
        </w:rPr>
        <w:t>”回顾</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1</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"_Toc4286_WPSOffice_Level2"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（一）总体发展情况</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1</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"_Toc10477_WPSOffice_Level2"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（二）工作推进情况</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2</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"_Toc22936_WPSOffice_Level2"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（三）项目实施情况</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6</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"_Toc27361_WPSOffice_Level2"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（四）发展存在</w:t>
      </w:r>
      <w:r>
        <w:rPr>
          <w:rFonts w:hint="eastAsia" w:ascii="楷体_GB2312" w:hAnsi="楷体_GB2312" w:eastAsia="仿宋_GB2312" w:cs="楷体_GB2312"/>
          <w:b w:val="0"/>
          <w:i w:val="0"/>
          <w:caps w:val="0"/>
          <w:color w:val="000000"/>
          <w:spacing w:val="0"/>
          <w:w w:val="100"/>
          <w:sz w:val="32"/>
          <w:lang w:eastAsia="zh-CN"/>
        </w:rPr>
        <w:t>的问题</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7</w:t>
      </w:r>
      <w:r>
        <w:rPr>
          <w:rFonts w:eastAsia="仿宋_GB2312"/>
          <w:b w:val="0"/>
          <w:i w:val="0"/>
          <w:caps w:val="0"/>
          <w:color w:val="000000"/>
          <w:spacing w:val="0"/>
          <w:w w:val="100"/>
          <w:sz w:val="32"/>
        </w:rPr>
        <w:fldChar w:fldCharType="end"/>
      </w:r>
    </w:p>
    <w:p>
      <w:pPr>
        <w:pStyle w:val="9"/>
        <w:tabs>
          <w:tab w:val="right" w:leader="dot" w:pos="8845"/>
        </w:tabs>
        <w:snapToGrid/>
        <w:spacing w:before="0" w:beforeAutospacing="0" w:after="0" w:afterAutospacing="0" w:line="240" w:lineRule="auto"/>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"_Toc10477_WPSOffice_Level1" </w:instrText>
      </w:r>
      <w:r>
        <w:rPr>
          <w:b w:val="0"/>
          <w:i w:val="0"/>
          <w:caps w:val="0"/>
          <w:color w:val="000000"/>
          <w:spacing w:val="0"/>
          <w:w w:val="100"/>
          <w:sz w:val="20"/>
        </w:rPr>
        <w:fldChar w:fldCharType="separate"/>
      </w:r>
      <w:r>
        <w:rPr>
          <w:rFonts w:hint="eastAsia" w:ascii="黑体" w:hAnsi="黑体" w:eastAsia="仿宋_GB2312" w:cs="黑体"/>
          <w:b w:val="0"/>
          <w:i w:val="0"/>
          <w:caps w:val="0"/>
          <w:color w:val="000000"/>
          <w:spacing w:val="0"/>
          <w:w w:val="100"/>
          <w:sz w:val="32"/>
        </w:rPr>
        <w:t>二、“</w:t>
      </w:r>
      <w:r>
        <w:rPr>
          <w:rFonts w:hint="eastAsia" w:ascii="黑体" w:hAnsi="黑体" w:eastAsia="仿宋_GB2312" w:cs="黑体"/>
          <w:b w:val="0"/>
          <w:i w:val="0"/>
          <w:caps w:val="0"/>
          <w:color w:val="000000"/>
          <w:spacing w:val="0"/>
          <w:w w:val="100"/>
          <w:sz w:val="32"/>
          <w:lang w:eastAsia="zh-CN"/>
        </w:rPr>
        <w:t>十四五</w:t>
      </w:r>
      <w:r>
        <w:rPr>
          <w:rFonts w:hint="eastAsia" w:ascii="黑体" w:hAnsi="黑体" w:eastAsia="仿宋_GB2312" w:cs="黑体"/>
          <w:b w:val="0"/>
          <w:i w:val="0"/>
          <w:caps w:val="0"/>
          <w:color w:val="000000"/>
          <w:spacing w:val="0"/>
          <w:w w:val="100"/>
          <w:sz w:val="32"/>
        </w:rPr>
        <w:t>”发展规划</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8</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eastAsia="仿宋_GB2312"/>
          <w:b w:val="0"/>
          <w:i w:val="0"/>
          <w:caps w:val="0"/>
          <w:color w:val="000000"/>
          <w:spacing w:val="0"/>
          <w:w w:val="100"/>
          <w:sz w:val="32"/>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"_Toc24661_WPSOffice_Level2"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（一）指导思想</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8</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"_Toc2685_WPSOffice_Level2"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（二）发展目标</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9</w:t>
      </w:r>
      <w:r>
        <w:rPr>
          <w:rFonts w:eastAsia="仿宋_GB2312"/>
          <w:b w:val="0"/>
          <w:i w:val="0"/>
          <w:caps w:val="0"/>
          <w:color w:val="000000"/>
          <w:spacing w:val="0"/>
          <w:w w:val="100"/>
          <w:sz w:val="32"/>
        </w:rPr>
        <w:fldChar w:fldCharType="end"/>
      </w:r>
    </w:p>
    <w:p>
      <w:pPr>
        <w:pStyle w:val="10"/>
        <w:tabs>
          <w:tab w:val="right" w:leader="dot" w:pos="8845"/>
        </w:tabs>
        <w:snapToGrid/>
        <w:spacing w:before="0" w:beforeAutospacing="0" w:after="0" w:afterAutospacing="0" w:line="240" w:lineRule="auto"/>
        <w:ind w:left="420" w:leftChars="2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"_Toc6445_WPSOffice_Level2"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（三）重点任务</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9</w:t>
      </w:r>
      <w:r>
        <w:rPr>
          <w:rFonts w:eastAsia="仿宋_GB2312"/>
          <w:b w:val="0"/>
          <w:i w:val="0"/>
          <w:caps w:val="0"/>
          <w:color w:val="000000"/>
          <w:spacing w:val="0"/>
          <w:w w:val="100"/>
          <w:sz w:val="32"/>
        </w:rPr>
        <w:fldChar w:fldCharType="end"/>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"_Toc4286_WPSOffice_Level3"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lang w:eastAsia="zh-CN"/>
        </w:rPr>
        <w:t>推动学前教育发展</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9</w:t>
      </w:r>
      <w:r>
        <w:rPr>
          <w:rFonts w:eastAsia="仿宋_GB2312"/>
          <w:b w:val="0"/>
          <w:i w:val="0"/>
          <w:caps w:val="0"/>
          <w:color w:val="000000"/>
          <w:spacing w:val="0"/>
          <w:w w:val="100"/>
          <w:sz w:val="32"/>
        </w:rPr>
        <w:fldChar w:fldCharType="end"/>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"_Toc22936_WPSOffice_Level3"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rPr>
        <w:t>专栏一</w:t>
      </w:r>
      <w:r>
        <w:rPr>
          <w:rFonts w:hint="eastAsia" w:ascii="仿宋_GB2312" w:hAnsi="仿宋_GB2312" w:eastAsia="仿宋_GB2312" w:cs="仿宋_GB2312"/>
          <w:b w:val="0"/>
          <w:i w:val="0"/>
          <w:caps w:val="0"/>
          <w:color w:val="000000"/>
          <w:spacing w:val="0"/>
          <w:w w:val="100"/>
          <w:sz w:val="32"/>
          <w:lang w:val="en-US" w:eastAsia="zh-CN"/>
        </w:rPr>
        <w:t xml:space="preserve">  </w:t>
      </w:r>
      <w:r>
        <w:rPr>
          <w:rFonts w:hint="eastAsia" w:ascii="仿宋_GB2312" w:hAnsi="仿宋_GB2312" w:eastAsia="仿宋_GB2312" w:cs="仿宋_GB2312"/>
          <w:b w:val="0"/>
          <w:i w:val="0"/>
          <w:caps w:val="0"/>
          <w:color w:val="000000"/>
          <w:spacing w:val="0"/>
          <w:w w:val="100"/>
          <w:sz w:val="32"/>
          <w:lang w:eastAsia="zh-CN"/>
        </w:rPr>
        <w:t>学前教育建设</w:t>
      </w:r>
      <w:r>
        <w:rPr>
          <w:rFonts w:hint="eastAsia" w:ascii="仿宋_GB2312" w:hAnsi="仿宋_GB2312" w:eastAsia="仿宋_GB2312" w:cs="仿宋_GB2312"/>
          <w:b w:val="0"/>
          <w:i w:val="0"/>
          <w:caps w:val="0"/>
          <w:color w:val="000000"/>
          <w:spacing w:val="0"/>
          <w:w w:val="100"/>
          <w:sz w:val="32"/>
        </w:rPr>
        <w:t>方面实施的重点项目</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1</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0</w:t>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2.</w:t>
      </w:r>
      <w:r>
        <w:rPr>
          <w:b w:val="0"/>
          <w:i w:val="0"/>
          <w:caps w:val="0"/>
          <w:color w:val="000000"/>
          <w:spacing w:val="0"/>
          <w:w w:val="100"/>
          <w:sz w:val="20"/>
        </w:rPr>
        <w:fldChar w:fldCharType="begin"/>
      </w:r>
      <w:r>
        <w:rPr>
          <w:b w:val="0"/>
          <w:i w:val="0"/>
          <w:caps w:val="0"/>
          <w:color w:val="000000"/>
          <w:spacing w:val="0"/>
          <w:w w:val="100"/>
          <w:sz w:val="20"/>
        </w:rPr>
        <w:instrText xml:space="preserve"> HYPERLINK \l "_Toc10477_WPSOffice_Level3"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bCs w:val="0"/>
          <w:i w:val="0"/>
          <w:caps w:val="0"/>
          <w:color w:val="000000"/>
          <w:spacing w:val="0"/>
          <w:w w:val="100"/>
          <w:sz w:val="32"/>
          <w:szCs w:val="32"/>
          <w:lang w:val="en-US" w:eastAsia="zh-CN"/>
        </w:rPr>
        <w:t>注重义务教育提升</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1</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0</w:t>
      </w:r>
    </w:p>
    <w:p>
      <w:pPr>
        <w:pStyle w:val="10"/>
        <w:tabs>
          <w:tab w:val="right" w:leader="dot" w:pos="8845"/>
        </w:tabs>
        <w:snapToGrid/>
        <w:spacing w:before="0" w:beforeAutospacing="0" w:after="0" w:afterAutospacing="0" w:line="240" w:lineRule="auto"/>
        <w:ind w:left="420" w:leftChars="200" w:firstLine="400" w:firstLineChars="2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"_Toc22936_WPSOffice_Level3"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rPr>
        <w:t>专栏</w:t>
      </w:r>
      <w:r>
        <w:rPr>
          <w:rFonts w:hint="eastAsia" w:ascii="仿宋_GB2312" w:hAnsi="仿宋_GB2312" w:eastAsia="仿宋_GB2312" w:cs="仿宋_GB2312"/>
          <w:b w:val="0"/>
          <w:i w:val="0"/>
          <w:caps w:val="0"/>
          <w:color w:val="000000"/>
          <w:spacing w:val="0"/>
          <w:w w:val="100"/>
          <w:sz w:val="32"/>
          <w:lang w:eastAsia="zh-CN"/>
        </w:rPr>
        <w:t>二</w:t>
      </w:r>
      <w:r>
        <w:rPr>
          <w:rFonts w:hint="eastAsia" w:ascii="仿宋_GB2312" w:hAnsi="仿宋_GB2312" w:eastAsia="仿宋_GB2312" w:cs="仿宋_GB2312"/>
          <w:b w:val="0"/>
          <w:i w:val="0"/>
          <w:caps w:val="0"/>
          <w:color w:val="000000"/>
          <w:spacing w:val="0"/>
          <w:w w:val="100"/>
          <w:sz w:val="32"/>
          <w:lang w:val="en-US" w:eastAsia="zh-CN"/>
        </w:rPr>
        <w:t xml:space="preserve">  </w:t>
      </w:r>
      <w:r>
        <w:rPr>
          <w:rFonts w:hint="eastAsia" w:ascii="仿宋_GB2312" w:hAnsi="仿宋_GB2312" w:eastAsia="仿宋_GB2312" w:cs="仿宋_GB2312"/>
          <w:b w:val="0"/>
          <w:i w:val="0"/>
          <w:caps w:val="0"/>
          <w:color w:val="000000"/>
          <w:spacing w:val="0"/>
          <w:w w:val="100"/>
          <w:sz w:val="32"/>
          <w:szCs w:val="32"/>
          <w:lang w:val="en-US" w:eastAsia="zh-CN"/>
        </w:rPr>
        <w:t>义务教育薄弱环节提升</w:t>
      </w:r>
      <w:r>
        <w:rPr>
          <w:rFonts w:hint="eastAsia" w:ascii="仿宋_GB2312" w:hAnsi="仿宋_GB2312" w:eastAsia="仿宋_GB2312" w:cs="仿宋_GB2312"/>
          <w:b w:val="0"/>
          <w:i w:val="0"/>
          <w:caps w:val="0"/>
          <w:color w:val="000000"/>
          <w:spacing w:val="0"/>
          <w:w w:val="100"/>
          <w:sz w:val="32"/>
          <w:szCs w:val="32"/>
        </w:rPr>
        <w:t>方面实施的重点项目</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1</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1</w:t>
      </w:r>
    </w:p>
    <w:p>
      <w:pPr>
        <w:pStyle w:val="10"/>
        <w:tabs>
          <w:tab w:val="right" w:leader="dot" w:pos="8845"/>
        </w:tabs>
        <w:snapToGrid/>
        <w:spacing w:before="0" w:beforeAutospacing="0" w:after="0" w:afterAutospacing="0" w:line="240" w:lineRule="auto"/>
        <w:ind w:firstLine="320" w:firstLineChars="1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3.</w:t>
      </w:r>
      <w:r>
        <w:rPr>
          <w:rFonts w:hint="default" w:eastAsia="仿宋_GB2312"/>
          <w:b w:val="0"/>
          <w:i w:val="0"/>
          <w:caps w:val="0"/>
          <w:color w:val="000000"/>
          <w:spacing w:val="0"/>
          <w:w w:val="100"/>
          <w:sz w:val="32"/>
          <w:lang w:val="en-US" w:eastAsia="zh-CN"/>
        </w:rPr>
        <w:t>推进高中</w:t>
      </w:r>
      <w:r>
        <w:rPr>
          <w:rFonts w:hint="eastAsia" w:eastAsia="仿宋_GB2312"/>
          <w:b w:val="0"/>
          <w:i w:val="0"/>
          <w:caps w:val="0"/>
          <w:color w:val="000000"/>
          <w:spacing w:val="0"/>
          <w:w w:val="100"/>
          <w:sz w:val="32"/>
          <w:lang w:val="en-US" w:eastAsia="zh-CN"/>
        </w:rPr>
        <w:t>建</w:t>
      </w:r>
      <w:r>
        <w:rPr>
          <w:rFonts w:hint="default" w:eastAsia="仿宋_GB2312"/>
          <w:b w:val="0"/>
          <w:i w:val="0"/>
          <w:caps w:val="0"/>
          <w:color w:val="000000"/>
          <w:spacing w:val="0"/>
          <w:w w:val="100"/>
          <w:sz w:val="32"/>
          <w:lang w:val="en-US" w:eastAsia="zh-CN"/>
        </w:rPr>
        <w:t>造计划</w:t>
      </w:r>
      <w:r>
        <w:rPr>
          <w:rFonts w:hint="eastAsia" w:eastAsia="仿宋_GB2312"/>
          <w:b w:val="0"/>
          <w:i w:val="0"/>
          <w:caps w:val="0"/>
          <w:color w:val="000000"/>
          <w:spacing w:val="0"/>
          <w:w w:val="100"/>
          <w:sz w:val="32"/>
          <w:lang w:val="en-US" w:eastAsia="zh-CN"/>
        </w:rPr>
        <w:t xml:space="preserve"> ..........................................................12</w:t>
      </w:r>
    </w:p>
    <w:p>
      <w:pPr>
        <w:pStyle w:val="10"/>
        <w:tabs>
          <w:tab w:val="right" w:leader="dot" w:pos="8845"/>
        </w:tabs>
        <w:snapToGrid/>
        <w:spacing w:before="0" w:beforeAutospacing="0" w:after="0" w:afterAutospacing="0" w:line="240" w:lineRule="auto"/>
        <w:ind w:left="840" w:leftChars="400"/>
        <w:jc w:val="both"/>
        <w:textAlignment w:val="baseline"/>
        <w:rPr>
          <w:rFonts w:hint="default" w:eastAsia="仿宋_GB2312"/>
          <w:b w:val="0"/>
          <w:i w:val="0"/>
          <w:caps w:val="0"/>
          <w:color w:val="000000"/>
          <w:spacing w:val="0"/>
          <w:w w:val="100"/>
          <w:sz w:val="32"/>
          <w:lang w:val="en-US" w:eastAsia="zh-CN"/>
        </w:rPr>
      </w:pPr>
      <w:r>
        <w:rPr>
          <w:rFonts w:hint="default" w:eastAsia="仿宋_GB2312"/>
          <w:b w:val="0"/>
          <w:i w:val="0"/>
          <w:caps w:val="0"/>
          <w:color w:val="000000"/>
          <w:spacing w:val="0"/>
          <w:w w:val="100"/>
          <w:sz w:val="32"/>
          <w:lang w:val="en-US" w:eastAsia="zh-CN"/>
        </w:rPr>
        <w:t>专栏三  高中</w:t>
      </w:r>
      <w:r>
        <w:rPr>
          <w:rFonts w:hint="eastAsia" w:eastAsia="仿宋_GB2312"/>
          <w:b w:val="0"/>
          <w:i w:val="0"/>
          <w:caps w:val="0"/>
          <w:color w:val="000000"/>
          <w:spacing w:val="0"/>
          <w:w w:val="100"/>
          <w:sz w:val="32"/>
          <w:lang w:val="en-US" w:eastAsia="zh-CN"/>
        </w:rPr>
        <w:t>建</w:t>
      </w:r>
      <w:r>
        <w:rPr>
          <w:rFonts w:hint="default" w:eastAsia="仿宋_GB2312"/>
          <w:b w:val="0"/>
          <w:i w:val="0"/>
          <w:caps w:val="0"/>
          <w:color w:val="000000"/>
          <w:spacing w:val="0"/>
          <w:w w:val="100"/>
          <w:sz w:val="32"/>
          <w:lang w:val="en-US" w:eastAsia="zh-CN"/>
        </w:rPr>
        <w:t>造计划方面实施的重点项目</w:t>
      </w:r>
      <w:r>
        <w:rPr>
          <w:rFonts w:hint="eastAsia" w:eastAsia="仿宋_GB2312"/>
          <w:b w:val="0"/>
          <w:i w:val="0"/>
          <w:caps w:val="0"/>
          <w:color w:val="000000"/>
          <w:spacing w:val="0"/>
          <w:w w:val="100"/>
          <w:sz w:val="32"/>
          <w:lang w:val="en-US" w:eastAsia="zh-CN"/>
        </w:rPr>
        <w:t>...................14</w:t>
      </w:r>
    </w:p>
    <w:p>
      <w:pPr>
        <w:pStyle w:val="10"/>
        <w:tabs>
          <w:tab w:val="right" w:leader="dot" w:pos="8845"/>
        </w:tabs>
        <w:snapToGrid/>
        <w:spacing w:before="0" w:beforeAutospacing="0" w:after="0" w:afterAutospacing="0" w:line="240" w:lineRule="auto"/>
        <w:ind w:firstLine="320" w:firstLineChars="1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4.</w:t>
      </w:r>
      <w:r>
        <w:rPr>
          <w:rFonts w:hint="default" w:eastAsia="仿宋_GB2312"/>
          <w:b w:val="0"/>
          <w:i w:val="0"/>
          <w:caps w:val="0"/>
          <w:color w:val="000000"/>
          <w:spacing w:val="0"/>
          <w:w w:val="100"/>
          <w:sz w:val="32"/>
          <w:lang w:val="en-US" w:eastAsia="zh-CN"/>
        </w:rPr>
        <w:t>关注发展特殊教育</w:t>
      </w:r>
      <w:r>
        <w:rPr>
          <w:rFonts w:hint="eastAsia" w:eastAsia="仿宋_GB2312"/>
          <w:b w:val="0"/>
          <w:i w:val="0"/>
          <w:caps w:val="0"/>
          <w:color w:val="000000"/>
          <w:spacing w:val="0"/>
          <w:w w:val="100"/>
          <w:sz w:val="32"/>
          <w:lang w:val="en-US" w:eastAsia="zh-CN"/>
        </w:rPr>
        <w:t>............................................................15</w:t>
      </w:r>
    </w:p>
    <w:p>
      <w:pPr>
        <w:pStyle w:val="10"/>
        <w:tabs>
          <w:tab w:val="right" w:leader="dot" w:pos="8845"/>
        </w:tabs>
        <w:snapToGrid/>
        <w:spacing w:before="0" w:beforeAutospacing="0" w:after="0" w:afterAutospacing="0" w:line="240" w:lineRule="auto"/>
        <w:ind w:left="840" w:leftChars="4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5.加快活动中心建设............................................................15</w:t>
      </w:r>
    </w:p>
    <w:p>
      <w:pPr>
        <w:pStyle w:val="10"/>
        <w:tabs>
          <w:tab w:val="right" w:leader="dot" w:pos="8845"/>
        </w:tabs>
        <w:snapToGrid/>
        <w:spacing w:before="0" w:beforeAutospacing="0" w:after="0" w:afterAutospacing="0" w:line="240" w:lineRule="auto"/>
        <w:ind w:left="0" w:leftChars="0" w:firstLine="960" w:firstLineChars="3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6.坚持“五育”提升素质....................................................15</w:t>
      </w:r>
    </w:p>
    <w:p>
      <w:pPr>
        <w:pStyle w:val="10"/>
        <w:tabs>
          <w:tab w:val="right" w:leader="dot" w:pos="8845"/>
        </w:tabs>
        <w:snapToGrid/>
        <w:spacing w:before="0" w:beforeAutospacing="0" w:after="0" w:afterAutospacing="0" w:line="240" w:lineRule="auto"/>
        <w:ind w:left="0" w:leftChars="0" w:firstLine="640" w:firstLineChars="2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7. 加强教师队伍建设..........................................................17</w:t>
      </w:r>
    </w:p>
    <w:p>
      <w:pPr>
        <w:pStyle w:val="10"/>
        <w:tabs>
          <w:tab w:val="right" w:leader="dot" w:pos="8845"/>
        </w:tabs>
        <w:snapToGrid/>
        <w:spacing w:before="0" w:beforeAutospacing="0" w:after="0" w:afterAutospacing="0" w:line="240" w:lineRule="auto"/>
        <w:ind w:left="0" w:leftChars="0" w:firstLine="640" w:firstLineChars="2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8. 深化教育体制改革..........................................................18</w:t>
      </w:r>
    </w:p>
    <w:p>
      <w:pPr>
        <w:pStyle w:val="10"/>
        <w:tabs>
          <w:tab w:val="right" w:leader="dot" w:pos="8845"/>
        </w:tabs>
        <w:snapToGrid/>
        <w:spacing w:before="0" w:beforeAutospacing="0" w:after="0" w:afterAutospacing="0" w:line="240" w:lineRule="auto"/>
        <w:ind w:left="0" w:leftChars="0" w:firstLine="640" w:firstLineChars="2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9. 全面提高教学质量..........................................................19</w:t>
      </w:r>
    </w:p>
    <w:p>
      <w:pPr>
        <w:pStyle w:val="10"/>
        <w:tabs>
          <w:tab w:val="right" w:leader="dot" w:pos="8845"/>
        </w:tabs>
        <w:snapToGrid/>
        <w:spacing w:before="0" w:beforeAutospacing="0" w:after="0" w:afterAutospacing="0" w:line="240" w:lineRule="auto"/>
        <w:ind w:left="0" w:leftChars="0" w:firstLine="640" w:firstLineChars="2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10. 落实立德树人任务........................................................20</w:t>
      </w:r>
    </w:p>
    <w:p>
      <w:pPr>
        <w:pStyle w:val="10"/>
        <w:tabs>
          <w:tab w:val="right" w:leader="dot" w:pos="8845"/>
        </w:tabs>
        <w:snapToGrid/>
        <w:spacing w:before="0" w:beforeAutospacing="0" w:after="0" w:afterAutospacing="0" w:line="240" w:lineRule="auto"/>
        <w:ind w:left="0" w:leftChars="0" w:firstLine="640" w:firstLineChars="2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11. 健全资助服务体系........................................................22</w:t>
      </w:r>
    </w:p>
    <w:p>
      <w:pPr>
        <w:pStyle w:val="10"/>
        <w:tabs>
          <w:tab w:val="right" w:leader="dot" w:pos="8845"/>
        </w:tabs>
        <w:snapToGrid/>
        <w:spacing w:before="0" w:beforeAutospacing="0" w:after="0" w:afterAutospacing="0" w:line="240" w:lineRule="auto"/>
        <w:ind w:firstLine="320" w:firstLineChars="100"/>
        <w:jc w:val="both"/>
        <w:textAlignment w:val="baseline"/>
        <w:rPr>
          <w:rFonts w:hint="default" w:eastAsia="仿宋_GB2312"/>
          <w:b w:val="0"/>
          <w:i w:val="0"/>
          <w:caps w:val="0"/>
          <w:color w:val="000000"/>
          <w:spacing w:val="0"/>
          <w:w w:val="100"/>
          <w:sz w:val="32"/>
          <w:lang w:val="en-US" w:eastAsia="zh-CN"/>
        </w:rPr>
      </w:pPr>
      <w:r>
        <w:rPr>
          <w:rFonts w:hint="eastAsia" w:eastAsia="仿宋_GB2312"/>
          <w:b w:val="0"/>
          <w:i w:val="0"/>
          <w:caps w:val="0"/>
          <w:color w:val="000000"/>
          <w:spacing w:val="0"/>
          <w:w w:val="100"/>
          <w:sz w:val="32"/>
          <w:lang w:val="en-US" w:eastAsia="zh-CN"/>
        </w:rPr>
        <w:t>12. 加强教育党政建设........................................................22</w:t>
      </w:r>
    </w:p>
    <w:p>
      <w:pPr>
        <w:pStyle w:val="10"/>
        <w:tabs>
          <w:tab w:val="right" w:leader="dot" w:pos="8845"/>
        </w:tabs>
        <w:snapToGrid/>
        <w:spacing w:before="0" w:beforeAutospacing="0" w:after="0" w:afterAutospacing="0" w:line="240" w:lineRule="auto"/>
        <w:ind w:left="420" w:leftChars="2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"_Toc32667_WPSOffice_Level2" </w:instrText>
      </w:r>
      <w:r>
        <w:rPr>
          <w:b w:val="0"/>
          <w:i w:val="0"/>
          <w:caps w:val="0"/>
          <w:color w:val="000000"/>
          <w:spacing w:val="0"/>
          <w:w w:val="100"/>
          <w:sz w:val="20"/>
        </w:rPr>
        <w:fldChar w:fldCharType="separate"/>
      </w:r>
      <w:r>
        <w:rPr>
          <w:rFonts w:hint="eastAsia" w:ascii="楷体_GB2312" w:hAnsi="楷体_GB2312" w:eastAsia="仿宋_GB2312" w:cs="楷体_GB2312"/>
          <w:b w:val="0"/>
          <w:i w:val="0"/>
          <w:caps w:val="0"/>
          <w:color w:val="000000"/>
          <w:spacing w:val="0"/>
          <w:w w:val="100"/>
          <w:sz w:val="32"/>
        </w:rPr>
        <w:t>（四）保障措施</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2</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3</w:t>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"_Toc27361_WPSOffice_Level3"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rPr>
        <w:t>1. 强化领导</w:t>
      </w:r>
      <w:r>
        <w:rPr>
          <w:rFonts w:hint="eastAsia" w:ascii="仿宋_GB2312" w:hAnsi="仿宋_GB2312" w:eastAsia="仿宋_GB2312" w:cs="仿宋_GB2312"/>
          <w:b w:val="0"/>
          <w:i w:val="0"/>
          <w:caps w:val="0"/>
          <w:color w:val="000000"/>
          <w:spacing w:val="0"/>
          <w:w w:val="100"/>
          <w:sz w:val="32"/>
          <w:lang w:eastAsia="zh-CN"/>
        </w:rPr>
        <w:t>，</w:t>
      </w:r>
      <w:r>
        <w:rPr>
          <w:rFonts w:hint="eastAsia" w:ascii="仿宋_GB2312" w:hAnsi="仿宋_GB2312" w:eastAsia="仿宋_GB2312" w:cs="仿宋_GB2312"/>
          <w:b w:val="0"/>
          <w:i w:val="0"/>
          <w:caps w:val="0"/>
          <w:color w:val="000000"/>
          <w:spacing w:val="0"/>
          <w:w w:val="100"/>
          <w:sz w:val="32"/>
        </w:rPr>
        <w:t>明确责任</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2</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3</w:t>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"_Toc24661_WPSOffice_Level3"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rPr>
        <w:t>2. 加大投入，拓宽渠道</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2</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3</w:t>
      </w:r>
    </w:p>
    <w:p>
      <w:pPr>
        <w:pStyle w:val="11"/>
        <w:tabs>
          <w:tab w:val="right" w:leader="dot" w:pos="8845"/>
        </w:tabs>
        <w:snapToGrid/>
        <w:spacing w:before="0" w:beforeAutospacing="0" w:after="0" w:afterAutospacing="0" w:line="240" w:lineRule="auto"/>
        <w:ind w:left="840" w:leftChars="400"/>
        <w:jc w:val="both"/>
        <w:textAlignment w:val="baseline"/>
        <w:rPr>
          <w:rFonts w:hint="eastAsia" w:eastAsia="仿宋_GB2312"/>
          <w:b w:val="0"/>
          <w:i w:val="0"/>
          <w:caps w:val="0"/>
          <w:color w:val="000000"/>
          <w:spacing w:val="0"/>
          <w:w w:val="100"/>
          <w:sz w:val="32"/>
          <w:lang w:val="en-US" w:eastAsia="zh-CN"/>
        </w:rPr>
      </w:pPr>
      <w:r>
        <w:rPr>
          <w:b w:val="0"/>
          <w:i w:val="0"/>
          <w:caps w:val="0"/>
          <w:color w:val="000000"/>
          <w:spacing w:val="0"/>
          <w:w w:val="100"/>
          <w:sz w:val="20"/>
        </w:rPr>
        <w:fldChar w:fldCharType="begin"/>
      </w:r>
      <w:r>
        <w:rPr>
          <w:b w:val="0"/>
          <w:i w:val="0"/>
          <w:caps w:val="0"/>
          <w:color w:val="000000"/>
          <w:spacing w:val="0"/>
          <w:w w:val="100"/>
          <w:sz w:val="20"/>
        </w:rPr>
        <w:instrText xml:space="preserve"> HYPERLINK \l "_Toc2685_WPSOffice_Level3" </w:instrText>
      </w:r>
      <w:r>
        <w:rPr>
          <w:b w:val="0"/>
          <w:i w:val="0"/>
          <w:caps w:val="0"/>
          <w:color w:val="000000"/>
          <w:spacing w:val="0"/>
          <w:w w:val="100"/>
          <w:sz w:val="20"/>
        </w:rPr>
        <w:fldChar w:fldCharType="separate"/>
      </w:r>
      <w:r>
        <w:rPr>
          <w:rFonts w:hint="eastAsia" w:ascii="仿宋_GB2312" w:hAnsi="仿宋_GB2312" w:eastAsia="仿宋_GB2312" w:cs="仿宋_GB2312"/>
          <w:b w:val="0"/>
          <w:i w:val="0"/>
          <w:caps w:val="0"/>
          <w:color w:val="000000"/>
          <w:spacing w:val="0"/>
          <w:w w:val="100"/>
          <w:sz w:val="32"/>
        </w:rPr>
        <w:t>3. 定期监测，</w:t>
      </w:r>
      <w:r>
        <w:rPr>
          <w:rFonts w:hint="eastAsia" w:ascii="仿宋_GB2312" w:hAnsi="仿宋_GB2312" w:eastAsia="仿宋_GB2312" w:cs="仿宋_GB2312"/>
          <w:b w:val="0"/>
          <w:i w:val="0"/>
          <w:caps w:val="0"/>
          <w:color w:val="000000"/>
          <w:spacing w:val="0"/>
          <w:w w:val="100"/>
          <w:sz w:val="32"/>
          <w:lang w:eastAsia="zh-CN"/>
        </w:rPr>
        <w:t>确保</w:t>
      </w:r>
      <w:r>
        <w:rPr>
          <w:rFonts w:hint="eastAsia" w:ascii="仿宋_GB2312" w:hAnsi="仿宋_GB2312" w:eastAsia="仿宋_GB2312" w:cs="仿宋_GB2312"/>
          <w:b w:val="0"/>
          <w:i w:val="0"/>
          <w:caps w:val="0"/>
          <w:color w:val="000000"/>
          <w:spacing w:val="0"/>
          <w:w w:val="100"/>
          <w:sz w:val="32"/>
        </w:rPr>
        <w:t>安全</w:t>
      </w:r>
      <w:r>
        <w:rPr>
          <w:rFonts w:eastAsia="仿宋_GB2312"/>
          <w:b w:val="0"/>
          <w:i w:val="0"/>
          <w:caps w:val="0"/>
          <w:color w:val="000000"/>
          <w:spacing w:val="0"/>
          <w:w w:val="100"/>
          <w:sz w:val="32"/>
        </w:rPr>
        <w:tab/>
      </w:r>
      <w:r>
        <w:rPr>
          <w:rFonts w:hint="eastAsia" w:eastAsia="仿宋_GB2312"/>
          <w:b w:val="0"/>
          <w:i w:val="0"/>
          <w:caps w:val="0"/>
          <w:color w:val="000000"/>
          <w:spacing w:val="0"/>
          <w:w w:val="100"/>
          <w:sz w:val="32"/>
          <w:lang w:val="en-US" w:eastAsia="zh-CN"/>
        </w:rPr>
        <w:t>2</w:t>
      </w:r>
      <w:r>
        <w:rPr>
          <w:rFonts w:eastAsia="仿宋_GB2312"/>
          <w:b w:val="0"/>
          <w:i w:val="0"/>
          <w:caps w:val="0"/>
          <w:color w:val="000000"/>
          <w:spacing w:val="0"/>
          <w:w w:val="100"/>
          <w:sz w:val="32"/>
        </w:rPr>
        <w:fldChar w:fldCharType="end"/>
      </w:r>
      <w:r>
        <w:rPr>
          <w:rFonts w:hint="eastAsia" w:eastAsia="仿宋_GB2312"/>
          <w:b w:val="0"/>
          <w:i w:val="0"/>
          <w:caps w:val="0"/>
          <w:color w:val="000000"/>
          <w:spacing w:val="0"/>
          <w:w w:val="100"/>
          <w:sz w:val="32"/>
          <w:lang w:val="en-US" w:eastAsia="zh-CN"/>
        </w:rPr>
        <w:t>3</w:t>
      </w:r>
    </w:p>
    <w:p>
      <w:pPr>
        <w:pStyle w:val="11"/>
        <w:tabs>
          <w:tab w:val="right" w:leader="dot" w:pos="8845"/>
        </w:tabs>
        <w:snapToGrid/>
        <w:spacing w:before="0" w:beforeAutospacing="0" w:after="0" w:afterAutospacing="0" w:line="240" w:lineRule="auto"/>
        <w:ind w:left="840" w:leftChars="400"/>
        <w:jc w:val="both"/>
        <w:textAlignment w:val="baseline"/>
        <w:rPr>
          <w:rFonts w:ascii="Calibri" w:hAnsi="Calibri" w:eastAsia="宋体" w:cs="宋体"/>
          <w:b w:val="0"/>
          <w:i w:val="0"/>
          <w:caps w:val="0"/>
          <w:color w:val="000000"/>
          <w:spacing w:val="0"/>
          <w:w w:val="100"/>
          <w:sz w:val="21"/>
        </w:rPr>
        <w:sectPr>
          <w:footerReference r:id="rId3" w:type="default"/>
          <w:pgSz w:w="11906" w:h="16838"/>
          <w:pgMar w:top="2098" w:right="1474" w:bottom="1984" w:left="1587" w:header="851" w:footer="992" w:gutter="0"/>
          <w:pgNumType w:fmt="upperRoman" w:start="1"/>
          <w:cols w:space="425" w:num="1"/>
          <w:docGrid w:type="lines" w:linePitch="312" w:charSpace="0"/>
        </w:sectPr>
      </w:pPr>
    </w:p>
    <w:p>
      <w:pPr>
        <w:snapToGrid/>
        <w:spacing w:before="0" w:beforeAutospacing="0" w:after="0" w:afterAutospacing="0" w:line="600" w:lineRule="exact"/>
        <w:jc w:val="center"/>
        <w:textAlignment w:val="baseline"/>
        <w:rPr>
          <w:rFonts w:hint="eastAsia" w:ascii="方正小标宋简体" w:hAnsi="方正小标宋简体" w:eastAsia="方正小标宋简体" w:cs="方正小标宋简体"/>
          <w:b w:val="0"/>
          <w:i w:val="0"/>
          <w:caps w:val="0"/>
          <w:color w:val="000000"/>
          <w:spacing w:val="0"/>
          <w:w w:val="100"/>
          <w:sz w:val="44"/>
          <w:szCs w:val="44"/>
        </w:rPr>
      </w:pPr>
      <w:r>
        <w:rPr>
          <w:rFonts w:hint="eastAsia" w:ascii="方正小标宋简体" w:hAnsi="方正小标宋简体" w:eastAsia="方正小标宋简体" w:cs="方正小标宋简体"/>
          <w:b w:val="0"/>
          <w:i w:val="0"/>
          <w:caps w:val="0"/>
          <w:color w:val="000000"/>
          <w:spacing w:val="0"/>
          <w:w w:val="100"/>
          <w:sz w:val="44"/>
          <w:szCs w:val="44"/>
          <w:lang w:eastAsia="zh-CN"/>
        </w:rPr>
        <w:t>绥滨县教育局</w:t>
      </w:r>
      <w:r>
        <w:rPr>
          <w:rFonts w:hint="eastAsia" w:ascii="方正小标宋简体" w:hAnsi="方正小标宋简体" w:eastAsia="方正小标宋简体" w:cs="方正小标宋简体"/>
          <w:b w:val="0"/>
          <w:i w:val="0"/>
          <w:caps w:val="0"/>
          <w:color w:val="000000"/>
          <w:spacing w:val="0"/>
          <w:w w:val="100"/>
          <w:sz w:val="44"/>
          <w:szCs w:val="44"/>
        </w:rPr>
        <w:t>“</w:t>
      </w:r>
      <w:r>
        <w:rPr>
          <w:rFonts w:hint="eastAsia" w:ascii="方正小标宋简体" w:hAnsi="方正小标宋简体" w:eastAsia="方正小标宋简体" w:cs="方正小标宋简体"/>
          <w:b w:val="0"/>
          <w:i w:val="0"/>
          <w:caps w:val="0"/>
          <w:color w:val="000000"/>
          <w:spacing w:val="0"/>
          <w:w w:val="100"/>
          <w:sz w:val="44"/>
          <w:szCs w:val="44"/>
          <w:lang w:eastAsia="zh-CN"/>
        </w:rPr>
        <w:t>十四五</w:t>
      </w:r>
      <w:r>
        <w:rPr>
          <w:rFonts w:hint="eastAsia" w:ascii="方正小标宋简体" w:hAnsi="方正小标宋简体" w:eastAsia="方正小标宋简体" w:cs="方正小标宋简体"/>
          <w:b w:val="0"/>
          <w:i w:val="0"/>
          <w:caps w:val="0"/>
          <w:color w:val="000000"/>
          <w:spacing w:val="0"/>
          <w:w w:val="100"/>
          <w:sz w:val="44"/>
          <w:szCs w:val="44"/>
        </w:rPr>
        <w:t>”</w:t>
      </w:r>
      <w:r>
        <w:rPr>
          <w:rFonts w:hint="eastAsia" w:ascii="方正小标宋简体" w:hAnsi="方正小标宋简体" w:eastAsia="方正小标宋简体" w:cs="方正小标宋简体"/>
          <w:b w:val="0"/>
          <w:i w:val="0"/>
          <w:caps w:val="0"/>
          <w:color w:val="000000"/>
          <w:spacing w:val="0"/>
          <w:w w:val="100"/>
          <w:sz w:val="44"/>
          <w:szCs w:val="44"/>
          <w:lang w:eastAsia="zh-CN"/>
        </w:rPr>
        <w:t>发展</w:t>
      </w:r>
      <w:r>
        <w:rPr>
          <w:rFonts w:hint="eastAsia" w:ascii="方正小标宋简体" w:hAnsi="方正小标宋简体" w:eastAsia="方正小标宋简体" w:cs="方正小标宋简体"/>
          <w:b w:val="0"/>
          <w:i w:val="0"/>
          <w:caps w:val="0"/>
          <w:color w:val="000000"/>
          <w:spacing w:val="0"/>
          <w:w w:val="100"/>
          <w:sz w:val="44"/>
          <w:szCs w:val="44"/>
        </w:rPr>
        <w:t>规划</w:t>
      </w:r>
    </w:p>
    <w:p>
      <w:pPr>
        <w:keepLines w:val="0"/>
        <w:widowControl w:val="0"/>
        <w:snapToGrid/>
        <w:spacing w:before="0" w:beforeAutospacing="0" w:after="0" w:afterAutospacing="0" w:line="240" w:lineRule="exact"/>
        <w:jc w:val="center"/>
        <w:textAlignment w:val="baseline"/>
        <w:rPr>
          <w:rFonts w:hint="eastAsia" w:ascii="方正小标宋简体" w:hAnsi="方正小标宋简体" w:eastAsia="方正小标宋简体" w:cs="方正小标宋简体"/>
          <w:b w:val="0"/>
          <w:i w:val="0"/>
          <w:caps w:val="0"/>
          <w:color w:val="000000"/>
          <w:spacing w:val="0"/>
          <w:w w:val="100"/>
          <w:sz w:val="44"/>
          <w:szCs w:val="44"/>
        </w:rPr>
      </w:pPr>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为了贯彻落实县“</w:t>
      </w:r>
      <w:r>
        <w:rPr>
          <w:rFonts w:hint="eastAsia" w:ascii="仿宋_GB2312" w:hAnsi="仿宋_GB2312" w:eastAsia="仿宋_GB2312" w:cs="仿宋_GB2312"/>
          <w:b w:val="0"/>
          <w:i w:val="0"/>
          <w:caps w:val="0"/>
          <w:color w:val="000000"/>
          <w:spacing w:val="0"/>
          <w:w w:val="100"/>
          <w:sz w:val="32"/>
          <w:szCs w:val="32"/>
          <w:lang w:eastAsia="zh-CN"/>
        </w:rPr>
        <w:t>十四五</w:t>
      </w:r>
      <w:r>
        <w:rPr>
          <w:rFonts w:hint="eastAsia" w:ascii="仿宋_GB2312" w:hAnsi="仿宋_GB2312" w:eastAsia="仿宋_GB2312" w:cs="仿宋_GB2312"/>
          <w:b w:val="0"/>
          <w:i w:val="0"/>
          <w:caps w:val="0"/>
          <w:color w:val="000000"/>
          <w:spacing w:val="0"/>
          <w:w w:val="100"/>
          <w:sz w:val="32"/>
          <w:szCs w:val="32"/>
        </w:rPr>
        <w:t>”规划推进会议精神，科学谋划好</w:t>
      </w:r>
      <w:r>
        <w:rPr>
          <w:rFonts w:hint="eastAsia" w:ascii="仿宋_GB2312" w:hAnsi="仿宋_GB2312" w:eastAsia="仿宋_GB2312" w:cs="仿宋_GB2312"/>
          <w:b w:val="0"/>
          <w:i w:val="0"/>
          <w:caps w:val="0"/>
          <w:color w:val="000000"/>
          <w:spacing w:val="0"/>
          <w:w w:val="100"/>
          <w:sz w:val="32"/>
          <w:szCs w:val="32"/>
          <w:lang w:eastAsia="zh-CN"/>
        </w:rPr>
        <w:t>教育局</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十四五</w:t>
      </w:r>
      <w:r>
        <w:rPr>
          <w:rFonts w:hint="eastAsia" w:ascii="仿宋_GB2312" w:hAnsi="仿宋_GB2312" w:eastAsia="仿宋_GB2312" w:cs="仿宋_GB2312"/>
          <w:b w:val="0"/>
          <w:i w:val="0"/>
          <w:caps w:val="0"/>
          <w:color w:val="000000"/>
          <w:spacing w:val="0"/>
          <w:w w:val="100"/>
          <w:sz w:val="32"/>
          <w:szCs w:val="32"/>
        </w:rPr>
        <w:t>”发展方向和目标任务，按照绥滨县《“</w:t>
      </w:r>
      <w:r>
        <w:rPr>
          <w:rFonts w:hint="eastAsia" w:ascii="仿宋_GB2312" w:hAnsi="仿宋_GB2312" w:eastAsia="仿宋_GB2312" w:cs="仿宋_GB2312"/>
          <w:b w:val="0"/>
          <w:i w:val="0"/>
          <w:caps w:val="0"/>
          <w:color w:val="000000"/>
          <w:spacing w:val="0"/>
          <w:w w:val="100"/>
          <w:sz w:val="32"/>
          <w:szCs w:val="32"/>
          <w:lang w:eastAsia="zh-CN"/>
        </w:rPr>
        <w:t>十四五</w:t>
      </w:r>
      <w:r>
        <w:rPr>
          <w:rFonts w:hint="eastAsia" w:ascii="仿宋_GB2312" w:hAnsi="仿宋_GB2312" w:eastAsia="仿宋_GB2312" w:cs="仿宋_GB2312"/>
          <w:b w:val="0"/>
          <w:i w:val="0"/>
          <w:caps w:val="0"/>
          <w:color w:val="000000"/>
          <w:spacing w:val="0"/>
          <w:w w:val="100"/>
          <w:sz w:val="32"/>
          <w:szCs w:val="32"/>
        </w:rPr>
        <w:t>”规划编制工作方案》要求，特编制此专项规划。</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一、“</w:t>
      </w:r>
      <w:r>
        <w:rPr>
          <w:rFonts w:hint="eastAsia" w:ascii="仿宋_GB2312" w:hAnsi="仿宋_GB2312" w:eastAsia="仿宋_GB2312" w:cs="仿宋_GB2312"/>
          <w:b/>
          <w:bCs/>
          <w:i w:val="0"/>
          <w:caps w:val="0"/>
          <w:color w:val="000000"/>
          <w:spacing w:val="0"/>
          <w:w w:val="100"/>
          <w:sz w:val="32"/>
          <w:szCs w:val="32"/>
          <w:lang w:eastAsia="zh-CN"/>
        </w:rPr>
        <w:t>十三五</w:t>
      </w:r>
      <w:r>
        <w:rPr>
          <w:rFonts w:hint="eastAsia" w:ascii="仿宋_GB2312" w:hAnsi="仿宋_GB2312" w:eastAsia="仿宋_GB2312" w:cs="仿宋_GB2312"/>
          <w:b/>
          <w:bCs/>
          <w:i w:val="0"/>
          <w:caps w:val="0"/>
          <w:color w:val="000000"/>
          <w:spacing w:val="0"/>
          <w:w w:val="100"/>
          <w:sz w:val="32"/>
          <w:szCs w:val="32"/>
        </w:rPr>
        <w:t>”回顾</w:t>
      </w:r>
    </w:p>
    <w:p>
      <w:pPr>
        <w:snapToGrid/>
        <w:spacing w:before="0" w:beforeAutospacing="0" w:after="0" w:afterAutospacing="0" w:line="240" w:lineRule="auto"/>
        <w:jc w:val="both"/>
        <w:textAlignment w:val="baseline"/>
        <w:rPr>
          <w:rFonts w:hint="eastAsia" w:ascii="仿宋_GB2312" w:hAnsi="仿宋_GB2312" w:eastAsia="仿宋_GB2312" w:cs="仿宋_GB2312"/>
          <w:b/>
          <w:bCs/>
          <w:i w:val="0"/>
          <w:caps w:val="0"/>
          <w:color w:val="000000"/>
          <w:spacing w:val="0"/>
          <w:w w:val="100"/>
          <w:sz w:val="32"/>
          <w:szCs w:val="32"/>
          <w:highlight w:val="yellow"/>
        </w:rPr>
      </w:pPr>
      <w:r>
        <w:rPr>
          <w:rFonts w:hint="eastAsia" w:ascii="仿宋_GB2312" w:hAnsi="仿宋_GB2312" w:eastAsia="仿宋_GB2312" w:cs="仿宋_GB2312"/>
          <w:b w:val="0"/>
          <w:i w:val="0"/>
          <w:caps w:val="0"/>
          <w:color w:val="000000"/>
          <w:spacing w:val="0"/>
          <w:w w:val="100"/>
          <w:sz w:val="32"/>
          <w:szCs w:val="32"/>
        </w:rPr>
        <w:t>　　“</w:t>
      </w:r>
      <w:r>
        <w:rPr>
          <w:rFonts w:hint="eastAsia" w:ascii="仿宋_GB2312" w:hAnsi="仿宋_GB2312" w:eastAsia="仿宋_GB2312" w:cs="仿宋_GB2312"/>
          <w:b w:val="0"/>
          <w:i w:val="0"/>
          <w:caps w:val="0"/>
          <w:color w:val="000000"/>
          <w:spacing w:val="0"/>
          <w:w w:val="100"/>
          <w:sz w:val="32"/>
          <w:szCs w:val="32"/>
          <w:lang w:eastAsia="zh-CN"/>
        </w:rPr>
        <w:t>十三五</w:t>
      </w:r>
      <w:r>
        <w:rPr>
          <w:rFonts w:hint="eastAsia" w:ascii="仿宋_GB2312" w:hAnsi="仿宋_GB2312" w:eastAsia="仿宋_GB2312" w:cs="仿宋_GB2312"/>
          <w:b w:val="0"/>
          <w:i w:val="0"/>
          <w:caps w:val="0"/>
          <w:color w:val="000000"/>
          <w:spacing w:val="0"/>
          <w:w w:val="100"/>
          <w:sz w:val="32"/>
          <w:szCs w:val="32"/>
        </w:rPr>
        <w:t>”期间，绥滨</w:t>
      </w:r>
      <w:r>
        <w:rPr>
          <w:rFonts w:hint="eastAsia" w:ascii="仿宋_GB2312" w:hAnsi="仿宋_GB2312" w:eastAsia="仿宋_GB2312" w:cs="仿宋_GB2312"/>
          <w:b w:val="0"/>
          <w:i w:val="0"/>
          <w:caps w:val="0"/>
          <w:color w:val="000000"/>
          <w:spacing w:val="0"/>
          <w:w w:val="100"/>
          <w:sz w:val="32"/>
          <w:szCs w:val="32"/>
          <w:lang w:eastAsia="zh-CN"/>
        </w:rPr>
        <w:t>县委、县政府</w:t>
      </w:r>
      <w:r>
        <w:rPr>
          <w:rFonts w:hint="eastAsia" w:ascii="仿宋_GB2312" w:hAnsi="仿宋_GB2312" w:eastAsia="仿宋_GB2312" w:cs="仿宋_GB2312"/>
          <w:b w:val="0"/>
          <w:i w:val="0"/>
          <w:caps w:val="0"/>
          <w:color w:val="000000"/>
          <w:spacing w:val="0"/>
          <w:w w:val="100"/>
          <w:sz w:val="32"/>
          <w:szCs w:val="32"/>
        </w:rPr>
        <w:t>深入贯彻落实习近平新时代中国特色社会主义思想，全面加强党对教育工作的领导，秉持“科教兴县”战略，扩大优质教育资源供给，促进教育公平，教育现代化建设取得阶段性成效。基本实现了教育</w:t>
      </w:r>
      <w:r>
        <w:rPr>
          <w:rFonts w:hint="eastAsia" w:ascii="仿宋_GB2312" w:hAnsi="仿宋_GB2312" w:eastAsia="仿宋_GB2312" w:cs="仿宋_GB2312"/>
          <w:b w:val="0"/>
          <w:i w:val="0"/>
          <w:caps w:val="0"/>
          <w:color w:val="000000"/>
          <w:spacing w:val="0"/>
          <w:w w:val="100"/>
          <w:sz w:val="32"/>
          <w:szCs w:val="32"/>
          <w:lang w:eastAsia="zh-CN"/>
        </w:rPr>
        <w:t>“十三五”</w:t>
      </w:r>
      <w:r>
        <w:rPr>
          <w:rFonts w:hint="eastAsia" w:ascii="仿宋_GB2312" w:hAnsi="仿宋_GB2312" w:eastAsia="仿宋_GB2312" w:cs="仿宋_GB2312"/>
          <w:b w:val="0"/>
          <w:i w:val="0"/>
          <w:caps w:val="0"/>
          <w:color w:val="000000"/>
          <w:spacing w:val="0"/>
          <w:w w:val="100"/>
          <w:sz w:val="32"/>
          <w:szCs w:val="32"/>
        </w:rPr>
        <w:t>规划预期，为教育“</w:t>
      </w:r>
      <w:r>
        <w:rPr>
          <w:rFonts w:hint="eastAsia" w:ascii="仿宋_GB2312" w:hAnsi="仿宋_GB2312" w:eastAsia="仿宋_GB2312" w:cs="仿宋_GB2312"/>
          <w:b w:val="0"/>
          <w:i w:val="0"/>
          <w:caps w:val="0"/>
          <w:color w:val="000000"/>
          <w:spacing w:val="0"/>
          <w:w w:val="100"/>
          <w:sz w:val="32"/>
          <w:szCs w:val="32"/>
          <w:lang w:eastAsia="zh-CN"/>
        </w:rPr>
        <w:t>十四五</w:t>
      </w:r>
      <w:r>
        <w:rPr>
          <w:rFonts w:hint="eastAsia" w:ascii="仿宋_GB2312" w:hAnsi="仿宋_GB2312" w:eastAsia="仿宋_GB2312" w:cs="仿宋_GB2312"/>
          <w:b w:val="0"/>
          <w:i w:val="0"/>
          <w:caps w:val="0"/>
          <w:color w:val="000000"/>
          <w:spacing w:val="0"/>
          <w:w w:val="100"/>
          <w:sz w:val="32"/>
          <w:szCs w:val="32"/>
        </w:rPr>
        <w:t>”发展规划奠定了坚实基础。</w:t>
      </w:r>
    </w:p>
    <w:p>
      <w:pPr>
        <w:numPr>
          <w:ilvl w:val="0"/>
          <w:numId w:val="1"/>
        </w:num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总体发展情况</w:t>
      </w:r>
    </w:p>
    <w:p>
      <w:pPr>
        <w:tabs>
          <w:tab w:val="left" w:pos="763"/>
        </w:tabs>
        <w:snapToGrid/>
        <w:spacing w:before="0" w:beforeAutospacing="0" w:after="0" w:afterAutospacing="0" w:line="240" w:lineRule="auto"/>
        <w:ind w:firstLine="640"/>
        <w:jc w:val="left"/>
        <w:textAlignment w:val="baseline"/>
        <w:rPr>
          <w:rFonts w:hint="eastAsia" w:ascii="仿宋_GB2312" w:hAnsi="仿宋_GB2312" w:eastAsia="仿宋_GB2312" w:cs="仿宋_GB2312"/>
          <w:b w:val="0"/>
          <w:i w:val="0"/>
          <w:caps w:val="0"/>
          <w:color w:val="000000"/>
          <w:spacing w:val="0"/>
          <w:w w:val="100"/>
          <w:sz w:val="32"/>
          <w:szCs w:val="32"/>
          <w:highlight w:val="yellow"/>
        </w:rPr>
      </w:pPr>
      <w:r>
        <w:rPr>
          <w:rFonts w:hint="eastAsia" w:ascii="仿宋_GB2312" w:hAnsi="仿宋_GB2312" w:eastAsia="仿宋_GB2312" w:cs="仿宋_GB2312"/>
          <w:b w:val="0"/>
          <w:i w:val="0"/>
          <w:caps w:val="0"/>
          <w:color w:val="000000"/>
          <w:spacing w:val="0"/>
          <w:w w:val="100"/>
          <w:sz w:val="32"/>
          <w:szCs w:val="32"/>
        </w:rPr>
        <w:t>绥滨县</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局深入贯彻党的十八大、十九大精神及习近平总书记关于教育的重要论述，以打好现代</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发展基础和提升</w:t>
      </w:r>
      <w:r>
        <w:rPr>
          <w:rFonts w:hint="eastAsia" w:ascii="仿宋_GB2312" w:hAnsi="仿宋_GB2312" w:eastAsia="仿宋_GB2312" w:cs="仿宋_GB2312"/>
          <w:b w:val="0"/>
          <w:i w:val="0"/>
          <w:caps w:val="0"/>
          <w:color w:val="000000"/>
          <w:spacing w:val="0"/>
          <w:w w:val="100"/>
          <w:sz w:val="32"/>
          <w:szCs w:val="32"/>
          <w:lang w:eastAsia="zh-CN"/>
        </w:rPr>
        <w:t>教育教学</w:t>
      </w:r>
      <w:r>
        <w:rPr>
          <w:rFonts w:hint="eastAsia" w:ascii="仿宋_GB2312" w:hAnsi="仿宋_GB2312" w:eastAsia="仿宋_GB2312" w:cs="仿宋_GB2312"/>
          <w:b w:val="0"/>
          <w:i w:val="0"/>
          <w:caps w:val="0"/>
          <w:color w:val="000000"/>
          <w:spacing w:val="0"/>
          <w:w w:val="100"/>
          <w:sz w:val="32"/>
          <w:szCs w:val="32"/>
        </w:rPr>
        <w:t>水平为目标，扎实稳步推进</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各项工作。</w:t>
      </w:r>
      <w:r>
        <w:rPr>
          <w:rFonts w:hint="eastAsia" w:ascii="仿宋_GB2312" w:hAnsi="仿宋_GB2312" w:eastAsia="仿宋_GB2312" w:cs="仿宋_GB2312"/>
          <w:b w:val="0"/>
          <w:bCs/>
          <w:i w:val="0"/>
          <w:caps w:val="0"/>
          <w:color w:val="000000"/>
          <w:spacing w:val="0"/>
          <w:w w:val="100"/>
          <w:sz w:val="32"/>
          <w:szCs w:val="32"/>
        </w:rPr>
        <w:t>教育局启动并实施了学前教育三年行动计划，建立覆盖城乡、管理有序的学前教育公共服务体系，优质学前教育资源规模不断扩大。按照标准化建设要求，加快新改扩建中小学步伐，消除中小学校舍安全隐患。</w:t>
      </w:r>
      <w:r>
        <w:rPr>
          <w:rFonts w:hint="eastAsia" w:ascii="仿宋_GB2312" w:hAnsi="仿宋_GB2312" w:eastAsia="仿宋_GB2312" w:cs="仿宋_GB2312"/>
          <w:b w:val="0"/>
          <w:bCs/>
          <w:i w:val="0"/>
          <w:caps w:val="0"/>
          <w:color w:val="000000"/>
          <w:spacing w:val="0"/>
          <w:w w:val="100"/>
          <w:sz w:val="32"/>
          <w:szCs w:val="32"/>
          <w:lang w:eastAsia="zh-CN"/>
        </w:rPr>
        <w:t>“十三五”期间</w:t>
      </w:r>
      <w:r>
        <w:rPr>
          <w:rFonts w:hint="eastAsia" w:ascii="仿宋_GB2312" w:hAnsi="仿宋_GB2312" w:eastAsia="仿宋_GB2312" w:cs="仿宋_GB2312"/>
          <w:b w:val="0"/>
          <w:bCs/>
          <w:i w:val="0"/>
          <w:caps w:val="0"/>
          <w:color w:val="000000"/>
          <w:spacing w:val="0"/>
          <w:w w:val="100"/>
          <w:sz w:val="32"/>
          <w:szCs w:val="32"/>
        </w:rPr>
        <w:t>，我局统筹利用</w:t>
      </w:r>
      <w:r>
        <w:rPr>
          <w:rFonts w:hint="eastAsia" w:ascii="仿宋_GB2312" w:hAnsi="仿宋_GB2312" w:eastAsia="仿宋_GB2312" w:cs="仿宋_GB2312"/>
          <w:b w:val="0"/>
          <w:bCs/>
          <w:i w:val="0"/>
          <w:caps w:val="0"/>
          <w:color w:val="000000"/>
          <w:spacing w:val="0"/>
          <w:w w:val="100"/>
          <w:sz w:val="32"/>
          <w:szCs w:val="32"/>
          <w:lang w:eastAsia="zh-CN"/>
        </w:rPr>
        <w:t>改薄资金对</w:t>
      </w:r>
      <w:r>
        <w:rPr>
          <w:rFonts w:hint="eastAsia" w:ascii="仿宋_GB2312" w:hAnsi="仿宋_GB2312" w:eastAsia="仿宋_GB2312" w:cs="仿宋_GB2312"/>
          <w:b w:val="0"/>
          <w:bCs/>
          <w:i w:val="0"/>
          <w:caps w:val="0"/>
          <w:color w:val="000000"/>
          <w:spacing w:val="0"/>
          <w:w w:val="100"/>
          <w:sz w:val="32"/>
          <w:szCs w:val="32"/>
        </w:rPr>
        <w:t>各级各类义务教育</w:t>
      </w:r>
      <w:r>
        <w:rPr>
          <w:rFonts w:hint="eastAsia" w:ascii="仿宋_GB2312" w:hAnsi="仿宋_GB2312" w:eastAsia="仿宋_GB2312" w:cs="仿宋_GB2312"/>
          <w:b w:val="0"/>
          <w:bCs/>
          <w:i w:val="0"/>
          <w:caps w:val="0"/>
          <w:color w:val="000000"/>
          <w:spacing w:val="0"/>
          <w:w w:val="100"/>
          <w:sz w:val="32"/>
          <w:szCs w:val="32"/>
          <w:lang w:eastAsia="zh-CN"/>
        </w:rPr>
        <w:t>学校进行</w:t>
      </w:r>
      <w:r>
        <w:rPr>
          <w:rFonts w:hint="eastAsia" w:ascii="仿宋_GB2312" w:hAnsi="仿宋_GB2312" w:eastAsia="仿宋_GB2312" w:cs="仿宋_GB2312"/>
          <w:b w:val="0"/>
          <w:bCs/>
          <w:i w:val="0"/>
          <w:caps w:val="0"/>
          <w:color w:val="000000"/>
          <w:spacing w:val="0"/>
          <w:w w:val="100"/>
          <w:sz w:val="32"/>
          <w:szCs w:val="32"/>
        </w:rPr>
        <w:t>校舍维修改造。建立健全科学完备的学生综合评价体系，素质教育得到全面落实，社会主义核心价值观教育融入学校教育教学全过程，学校办学特色鲜明，办学品质明显提升。推进高中特色品牌建设，提升普通高中学校优质化水平</w:t>
      </w:r>
      <w:r>
        <w:rPr>
          <w:rFonts w:hint="eastAsia" w:ascii="仿宋_GB2312" w:hAnsi="仿宋_GB2312" w:eastAsia="仿宋_GB2312" w:cs="仿宋_GB2312"/>
          <w:b w:val="0"/>
          <w:bCs/>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“十三五”期间</w:t>
      </w:r>
      <w:r>
        <w:rPr>
          <w:rFonts w:hint="eastAsia" w:ascii="仿宋_GB2312" w:hAnsi="仿宋_GB2312" w:eastAsia="仿宋_GB2312" w:cs="仿宋_GB2312"/>
          <w:b w:val="0"/>
          <w:bCs/>
          <w:i w:val="0"/>
          <w:caps w:val="0"/>
          <w:color w:val="000000"/>
          <w:spacing w:val="0"/>
          <w:w w:val="100"/>
          <w:sz w:val="32"/>
          <w:szCs w:val="32"/>
        </w:rPr>
        <w:t>招聘教师</w:t>
      </w:r>
      <w:r>
        <w:rPr>
          <w:rFonts w:hint="eastAsia" w:ascii="仿宋_GB2312" w:hAnsi="仿宋_GB2312" w:eastAsia="仿宋_GB2312" w:cs="仿宋_GB2312"/>
          <w:b w:val="0"/>
          <w:bCs/>
          <w:i w:val="0"/>
          <w:caps w:val="0"/>
          <w:color w:val="000000"/>
          <w:spacing w:val="0"/>
          <w:w w:val="100"/>
          <w:sz w:val="32"/>
          <w:szCs w:val="32"/>
          <w:lang w:val="en-US" w:eastAsia="zh-CN"/>
        </w:rPr>
        <w:t>99</w:t>
      </w:r>
      <w:r>
        <w:rPr>
          <w:rFonts w:hint="eastAsia" w:ascii="仿宋_GB2312" w:hAnsi="仿宋_GB2312" w:eastAsia="仿宋_GB2312" w:cs="仿宋_GB2312"/>
          <w:b w:val="0"/>
          <w:bCs/>
          <w:i w:val="0"/>
          <w:caps w:val="0"/>
          <w:color w:val="000000"/>
          <w:spacing w:val="0"/>
          <w:w w:val="100"/>
          <w:sz w:val="32"/>
          <w:szCs w:val="32"/>
        </w:rPr>
        <w:t>人，通过教师培养,有效提高了全县教师教育教学水平。全面实施义务教育“两免一补”、精准</w:t>
      </w:r>
      <w:r>
        <w:rPr>
          <w:rFonts w:hint="eastAsia" w:ascii="仿宋_GB2312" w:hAnsi="仿宋_GB2312" w:eastAsia="仿宋_GB2312" w:cs="仿宋_GB2312"/>
          <w:b w:val="0"/>
          <w:bCs/>
          <w:i w:val="0"/>
          <w:caps w:val="0"/>
          <w:color w:val="000000"/>
          <w:spacing w:val="0"/>
          <w:w w:val="100"/>
          <w:sz w:val="32"/>
          <w:szCs w:val="32"/>
          <w:lang w:eastAsia="zh-CN"/>
        </w:rPr>
        <w:t>落实各学段教育</w:t>
      </w:r>
      <w:r>
        <w:rPr>
          <w:rFonts w:hint="eastAsia" w:ascii="仿宋_GB2312" w:hAnsi="仿宋_GB2312" w:eastAsia="仿宋_GB2312" w:cs="仿宋_GB2312"/>
          <w:b w:val="0"/>
          <w:bCs/>
          <w:i w:val="0"/>
          <w:caps w:val="0"/>
          <w:color w:val="000000"/>
          <w:spacing w:val="0"/>
          <w:w w:val="100"/>
          <w:sz w:val="32"/>
          <w:szCs w:val="32"/>
        </w:rPr>
        <w:t>资助政策，应补尽补、应助尽助，生源地信用助学贷款应贷尽贷，大力扶助大学生完成学业。</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（二）工作推进情况</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w:t>
      </w:r>
      <w:r>
        <w:rPr>
          <w:rFonts w:hint="eastAsia" w:ascii="仿宋_GB2312" w:hAnsi="仿宋_GB2312" w:eastAsia="仿宋_GB2312" w:cs="仿宋_GB2312"/>
          <w:b/>
          <w:bCs/>
          <w:i w:val="0"/>
          <w:caps w:val="0"/>
          <w:color w:val="000000"/>
          <w:spacing w:val="0"/>
          <w:w w:val="100"/>
          <w:sz w:val="32"/>
          <w:szCs w:val="32"/>
        </w:rPr>
        <w:t>学前教育</w:t>
      </w:r>
      <w:r>
        <w:rPr>
          <w:rFonts w:hint="eastAsia" w:ascii="仿宋_GB2312" w:hAnsi="仿宋_GB2312" w:eastAsia="仿宋_GB2312" w:cs="仿宋_GB2312"/>
          <w:b/>
          <w:bCs/>
          <w:i w:val="0"/>
          <w:caps w:val="0"/>
          <w:color w:val="000000"/>
          <w:spacing w:val="0"/>
          <w:w w:val="100"/>
          <w:sz w:val="32"/>
          <w:szCs w:val="32"/>
          <w:lang w:eastAsia="zh-CN"/>
        </w:rPr>
        <w:t>普惠发展。</w:t>
      </w:r>
      <w:r>
        <w:rPr>
          <w:rFonts w:hint="eastAsia" w:ascii="仿宋_GB2312" w:hAnsi="仿宋_GB2312" w:eastAsia="仿宋_GB2312" w:cs="仿宋_GB2312"/>
          <w:b w:val="0"/>
          <w:i w:val="0"/>
          <w:caps w:val="0"/>
          <w:color w:val="000000"/>
          <w:spacing w:val="0"/>
          <w:w w:val="100"/>
          <w:sz w:val="32"/>
          <w:szCs w:val="32"/>
        </w:rPr>
        <w:t>启动并实施了学前教育三年行动计划。建立覆盖城乡、管理有序的学前教育公共服务体系，学前三年幼儿毛入园率达到</w:t>
      </w:r>
      <w:r>
        <w:rPr>
          <w:rFonts w:hint="eastAsia" w:ascii="仿宋_GB2312" w:hAnsi="仿宋_GB2312" w:eastAsia="仿宋_GB2312" w:cs="仿宋_GB2312"/>
          <w:b w:val="0"/>
          <w:i w:val="0"/>
          <w:caps w:val="0"/>
          <w:color w:val="000000"/>
          <w:spacing w:val="0"/>
          <w:w w:val="100"/>
          <w:sz w:val="32"/>
          <w:szCs w:val="32"/>
          <w:lang w:val="en-US" w:eastAsia="zh-CN"/>
        </w:rPr>
        <w:t>85</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普惠性民办园5所，</w:t>
      </w:r>
      <w:r>
        <w:rPr>
          <w:rFonts w:hint="eastAsia" w:ascii="仿宋_GB2312" w:hAnsi="仿宋_GB2312" w:eastAsia="仿宋_GB2312" w:cs="仿宋_GB2312"/>
          <w:b w:val="0"/>
          <w:i w:val="0"/>
          <w:caps w:val="0"/>
          <w:color w:val="000000"/>
          <w:spacing w:val="0"/>
          <w:w w:val="100"/>
          <w:sz w:val="32"/>
          <w:szCs w:val="32"/>
          <w:lang w:eastAsia="zh-CN"/>
        </w:rPr>
        <w:t>截止</w:t>
      </w:r>
      <w:r>
        <w:rPr>
          <w:rFonts w:hint="eastAsia" w:ascii="仿宋_GB2312" w:hAnsi="仿宋_GB2312" w:eastAsia="仿宋_GB2312" w:cs="仿宋_GB2312"/>
          <w:b w:val="0"/>
          <w:i w:val="0"/>
          <w:caps w:val="0"/>
          <w:color w:val="000000"/>
          <w:spacing w:val="0"/>
          <w:w w:val="100"/>
          <w:sz w:val="32"/>
          <w:szCs w:val="32"/>
          <w:lang w:val="en-US" w:eastAsia="zh-CN"/>
        </w:rPr>
        <w:t>“十三五”规划末期，全县普惠性幼儿园覆盖率达92</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，公办园在园幼儿占比60</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优质学前教育资源规模不断扩大。幼儿园教师学历和资格持证上岗率逐步提高</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幼儿园保教质量得到全面提升。</w:t>
      </w:r>
      <w:r>
        <w:rPr>
          <w:rFonts w:hint="eastAsia" w:ascii="仿宋_GB2312" w:hAnsi="仿宋_GB2312" w:eastAsia="仿宋_GB2312" w:cs="仿宋_GB2312"/>
          <w:b w:val="0"/>
          <w:i w:val="0"/>
          <w:caps w:val="0"/>
          <w:color w:val="000000"/>
          <w:spacing w:val="0"/>
          <w:w w:val="100"/>
          <w:sz w:val="32"/>
          <w:szCs w:val="32"/>
          <w:lang w:val="en-US" w:eastAsia="zh-CN"/>
        </w:rPr>
        <w:t>“十三五”规划推进</w:t>
      </w:r>
      <w:r>
        <w:rPr>
          <w:rFonts w:hint="eastAsia" w:ascii="仿宋_GB2312" w:hAnsi="仿宋_GB2312" w:eastAsia="仿宋_GB2312" w:cs="仿宋_GB2312"/>
          <w:b w:val="0"/>
          <w:i w:val="0"/>
          <w:caps w:val="0"/>
          <w:color w:val="000000"/>
          <w:spacing w:val="0"/>
          <w:w w:val="100"/>
          <w:sz w:val="32"/>
          <w:szCs w:val="32"/>
        </w:rPr>
        <w:t>以来，新建</w:t>
      </w:r>
      <w:r>
        <w:rPr>
          <w:rFonts w:hint="eastAsia" w:ascii="仿宋_GB2312" w:hAnsi="仿宋_GB2312" w:eastAsia="仿宋_GB2312" w:cs="仿宋_GB2312"/>
          <w:b w:val="0"/>
          <w:i w:val="0"/>
          <w:caps w:val="0"/>
          <w:color w:val="000000"/>
          <w:spacing w:val="0"/>
          <w:w w:val="100"/>
          <w:sz w:val="32"/>
          <w:szCs w:val="32"/>
          <w:lang w:eastAsia="zh-CN"/>
        </w:rPr>
        <w:t>公办</w:t>
      </w:r>
      <w:r>
        <w:rPr>
          <w:rFonts w:hint="eastAsia" w:ascii="仿宋_GB2312" w:hAnsi="仿宋_GB2312" w:eastAsia="仿宋_GB2312" w:cs="仿宋_GB2312"/>
          <w:b w:val="0"/>
          <w:i w:val="0"/>
          <w:caps w:val="0"/>
          <w:color w:val="000000"/>
          <w:spacing w:val="0"/>
          <w:w w:val="100"/>
          <w:sz w:val="32"/>
          <w:szCs w:val="32"/>
        </w:rPr>
        <w:t>幼儿园</w:t>
      </w:r>
      <w:r>
        <w:rPr>
          <w:rFonts w:hint="eastAsia" w:ascii="仿宋_GB2312" w:hAnsi="仿宋_GB2312" w:eastAsia="仿宋_GB2312" w:cs="仿宋_GB2312"/>
          <w:b w:val="0"/>
          <w:i w:val="0"/>
          <w:caps w:val="0"/>
          <w:color w:val="000000"/>
          <w:spacing w:val="0"/>
          <w:w w:val="100"/>
          <w:sz w:val="32"/>
          <w:szCs w:val="32"/>
          <w:lang w:val="en-US" w:eastAsia="zh-CN"/>
        </w:rPr>
        <w:t>1</w:t>
      </w:r>
      <w:r>
        <w:rPr>
          <w:rFonts w:hint="eastAsia" w:ascii="仿宋_GB2312" w:hAnsi="仿宋_GB2312" w:eastAsia="仿宋_GB2312" w:cs="仿宋_GB2312"/>
          <w:b w:val="0"/>
          <w:i w:val="0"/>
          <w:caps w:val="0"/>
          <w:color w:val="000000"/>
          <w:spacing w:val="0"/>
          <w:w w:val="100"/>
          <w:sz w:val="32"/>
          <w:szCs w:val="32"/>
        </w:rPr>
        <w:t>所，新建幼儿活动用房面积1200平方米，并配备了必要的教育玩具、电教设备等，总投入资金450多万元。</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2.</w:t>
      </w:r>
      <w:r>
        <w:rPr>
          <w:rFonts w:hint="eastAsia" w:ascii="仿宋_GB2312" w:hAnsi="仿宋_GB2312" w:eastAsia="仿宋_GB2312" w:cs="仿宋_GB2312"/>
          <w:b/>
          <w:bCs/>
          <w:i w:val="0"/>
          <w:caps w:val="0"/>
          <w:color w:val="000000"/>
          <w:spacing w:val="0"/>
          <w:w w:val="100"/>
          <w:sz w:val="32"/>
          <w:szCs w:val="32"/>
        </w:rPr>
        <w:t>义务教育</w:t>
      </w:r>
      <w:r>
        <w:rPr>
          <w:rFonts w:hint="eastAsia" w:ascii="仿宋_GB2312" w:hAnsi="仿宋_GB2312" w:eastAsia="仿宋_GB2312" w:cs="仿宋_GB2312"/>
          <w:b/>
          <w:bCs/>
          <w:i w:val="0"/>
          <w:caps w:val="0"/>
          <w:color w:val="000000"/>
          <w:spacing w:val="0"/>
          <w:w w:val="100"/>
          <w:sz w:val="32"/>
          <w:szCs w:val="32"/>
          <w:lang w:eastAsia="zh-CN"/>
        </w:rPr>
        <w:t>均衡发展。</w:t>
      </w:r>
      <w:r>
        <w:rPr>
          <w:rFonts w:hint="eastAsia" w:ascii="仿宋_GB2312" w:hAnsi="仿宋_GB2312" w:eastAsia="仿宋_GB2312" w:cs="仿宋_GB2312"/>
          <w:b w:val="0"/>
          <w:i w:val="0"/>
          <w:caps w:val="0"/>
          <w:color w:val="000000"/>
          <w:spacing w:val="0"/>
          <w:w w:val="100"/>
          <w:sz w:val="32"/>
          <w:szCs w:val="32"/>
        </w:rPr>
        <w:t>小学和初中布局结构更趋合理，按照标准化建设要求，加快新改扩建中小学步伐，消除中小学校舍安全隐患。</w:t>
      </w:r>
      <w:r>
        <w:rPr>
          <w:rFonts w:hint="eastAsia" w:ascii="仿宋_GB2312" w:hAnsi="仿宋_GB2312" w:eastAsia="仿宋_GB2312" w:cs="仿宋_GB2312"/>
          <w:b w:val="0"/>
          <w:i w:val="0"/>
          <w:caps w:val="0"/>
          <w:color w:val="000000"/>
          <w:spacing w:val="0"/>
          <w:w w:val="100"/>
          <w:sz w:val="32"/>
          <w:szCs w:val="32"/>
          <w:lang w:eastAsia="zh-CN"/>
        </w:rPr>
        <w:t>“十三五”期间</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i w:val="0"/>
          <w:caps w:val="0"/>
          <w:color w:val="auto"/>
          <w:spacing w:val="0"/>
          <w:w w:val="100"/>
          <w:sz w:val="32"/>
          <w:szCs w:val="32"/>
          <w:lang w:eastAsia="zh-CN"/>
        </w:rPr>
        <w:t>我局积极向上争取</w:t>
      </w:r>
      <w:r>
        <w:rPr>
          <w:rFonts w:hint="eastAsia" w:ascii="仿宋_GB2312" w:hAnsi="仿宋_GB2312" w:eastAsia="仿宋_GB2312" w:cs="仿宋_GB2312"/>
          <w:b w:val="0"/>
          <w:i w:val="0"/>
          <w:caps w:val="0"/>
          <w:color w:val="auto"/>
          <w:spacing w:val="0"/>
          <w:w w:val="100"/>
          <w:sz w:val="32"/>
          <w:szCs w:val="32"/>
        </w:rPr>
        <w:t>资金1.</w:t>
      </w:r>
      <w:r>
        <w:rPr>
          <w:rFonts w:hint="eastAsia" w:ascii="仿宋_GB2312" w:hAnsi="仿宋_GB2312" w:eastAsia="仿宋_GB2312" w:cs="仿宋_GB2312"/>
          <w:b w:val="0"/>
          <w:i w:val="0"/>
          <w:caps w:val="0"/>
          <w:color w:val="auto"/>
          <w:spacing w:val="0"/>
          <w:w w:val="100"/>
          <w:sz w:val="32"/>
          <w:szCs w:val="32"/>
          <w:lang w:val="en-US" w:eastAsia="zh-CN"/>
        </w:rPr>
        <w:t>3</w:t>
      </w:r>
      <w:r>
        <w:rPr>
          <w:rFonts w:hint="eastAsia" w:ascii="仿宋_GB2312" w:hAnsi="仿宋_GB2312" w:eastAsia="仿宋_GB2312" w:cs="仿宋_GB2312"/>
          <w:b w:val="0"/>
          <w:i w:val="0"/>
          <w:caps w:val="0"/>
          <w:color w:val="auto"/>
          <w:spacing w:val="0"/>
          <w:w w:val="100"/>
          <w:sz w:val="32"/>
          <w:szCs w:val="32"/>
        </w:rPr>
        <w:t>亿元</w:t>
      </w:r>
      <w:r>
        <w:rPr>
          <w:rFonts w:hint="eastAsia" w:ascii="仿宋_GB2312" w:hAnsi="仿宋_GB2312" w:eastAsia="仿宋_GB2312" w:cs="仿宋_GB2312"/>
          <w:b w:val="0"/>
          <w:i w:val="0"/>
          <w:caps w:val="0"/>
          <w:color w:val="auto"/>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为义务教育学校新建教学楼、综合楼</w:t>
      </w:r>
      <w:r>
        <w:rPr>
          <w:rFonts w:hint="eastAsia" w:ascii="仿宋_GB2312" w:hAnsi="仿宋_GB2312" w:eastAsia="仿宋_GB2312" w:cs="仿宋_GB2312"/>
          <w:b w:val="0"/>
          <w:i w:val="0"/>
          <w:caps w:val="0"/>
          <w:color w:val="000000"/>
          <w:spacing w:val="0"/>
          <w:w w:val="100"/>
          <w:sz w:val="32"/>
          <w:szCs w:val="32"/>
          <w:lang w:eastAsia="zh-CN"/>
        </w:rPr>
        <w:t>、消防工程</w:t>
      </w:r>
      <w:bookmarkStart w:id="7" w:name="_GoBack"/>
      <w:bookmarkEnd w:id="7"/>
      <w:r>
        <w:rPr>
          <w:rFonts w:hint="eastAsia" w:ascii="仿宋_GB2312" w:hAnsi="仿宋_GB2312" w:eastAsia="仿宋_GB2312" w:cs="仿宋_GB2312"/>
          <w:b w:val="0"/>
          <w:i w:val="0"/>
          <w:caps w:val="0"/>
          <w:color w:val="000000"/>
          <w:spacing w:val="0"/>
          <w:w w:val="100"/>
          <w:sz w:val="32"/>
          <w:szCs w:val="32"/>
        </w:rPr>
        <w:t>等各类</w:t>
      </w:r>
      <w:r>
        <w:rPr>
          <w:rFonts w:hint="eastAsia" w:ascii="仿宋_GB2312" w:hAnsi="仿宋_GB2312" w:eastAsia="仿宋_GB2312" w:cs="仿宋_GB2312"/>
          <w:b w:val="0"/>
          <w:i w:val="0"/>
          <w:caps w:val="0"/>
          <w:color w:val="000000"/>
          <w:spacing w:val="0"/>
          <w:w w:val="100"/>
          <w:sz w:val="32"/>
          <w:szCs w:val="32"/>
          <w:lang w:eastAsia="zh-CN"/>
        </w:rPr>
        <w:t>设施近</w:t>
      </w:r>
      <w:r>
        <w:rPr>
          <w:rFonts w:hint="eastAsia" w:ascii="仿宋_GB2312" w:hAnsi="仿宋_GB2312" w:eastAsia="仿宋_GB2312" w:cs="仿宋_GB2312"/>
          <w:b w:val="0"/>
          <w:i w:val="0"/>
          <w:caps w:val="0"/>
          <w:color w:val="000000"/>
          <w:spacing w:val="0"/>
          <w:w w:val="100"/>
          <w:sz w:val="32"/>
          <w:szCs w:val="32"/>
          <w:lang w:val="en-US" w:eastAsia="zh-CN"/>
        </w:rPr>
        <w:t>7万</w:t>
      </w:r>
      <w:r>
        <w:rPr>
          <w:rFonts w:hint="eastAsia" w:ascii="仿宋_GB2312" w:hAnsi="仿宋_GB2312" w:eastAsia="仿宋_GB2312" w:cs="仿宋_GB2312"/>
          <w:b w:val="0"/>
          <w:i w:val="0"/>
          <w:caps w:val="0"/>
          <w:color w:val="000000"/>
          <w:spacing w:val="0"/>
          <w:w w:val="100"/>
          <w:sz w:val="32"/>
          <w:szCs w:val="32"/>
        </w:rPr>
        <w:t>平方米</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硬化活动场地</w:t>
      </w:r>
      <w:r>
        <w:rPr>
          <w:rFonts w:hint="eastAsia" w:ascii="仿宋_GB2312" w:hAnsi="仿宋_GB2312" w:eastAsia="仿宋_GB2312" w:cs="仿宋_GB2312"/>
          <w:b w:val="0"/>
          <w:i w:val="0"/>
          <w:caps w:val="0"/>
          <w:color w:val="000000"/>
          <w:spacing w:val="0"/>
          <w:w w:val="100"/>
          <w:sz w:val="32"/>
          <w:szCs w:val="32"/>
          <w:lang w:eastAsia="zh-CN"/>
        </w:rPr>
        <w:t>近</w:t>
      </w:r>
      <w:r>
        <w:rPr>
          <w:rFonts w:hint="eastAsia" w:ascii="仿宋_GB2312" w:hAnsi="仿宋_GB2312" w:eastAsia="仿宋_GB2312" w:cs="仿宋_GB2312"/>
          <w:b w:val="0"/>
          <w:i w:val="0"/>
          <w:caps w:val="0"/>
          <w:color w:val="000000"/>
          <w:spacing w:val="0"/>
          <w:w w:val="100"/>
          <w:sz w:val="32"/>
          <w:szCs w:val="32"/>
          <w:lang w:val="en-US" w:eastAsia="zh-CN"/>
        </w:rPr>
        <w:t>4</w:t>
      </w:r>
      <w:r>
        <w:rPr>
          <w:rFonts w:hint="eastAsia" w:ascii="仿宋_GB2312" w:hAnsi="仿宋_GB2312" w:eastAsia="仿宋_GB2312" w:cs="仿宋_GB2312"/>
          <w:b w:val="0"/>
          <w:i w:val="0"/>
          <w:caps w:val="0"/>
          <w:color w:val="000000"/>
          <w:spacing w:val="0"/>
          <w:w w:val="100"/>
          <w:sz w:val="32"/>
          <w:szCs w:val="32"/>
        </w:rPr>
        <w:t>万平方米</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新建教师周转宿舍4</w:t>
      </w:r>
      <w:r>
        <w:rPr>
          <w:rFonts w:hint="eastAsia" w:ascii="仿宋_GB2312" w:hAnsi="仿宋_GB2312" w:eastAsia="仿宋_GB2312" w:cs="仿宋_GB2312"/>
          <w:b w:val="0"/>
          <w:i w:val="0"/>
          <w:caps w:val="0"/>
          <w:color w:val="000000"/>
          <w:spacing w:val="0"/>
          <w:w w:val="100"/>
          <w:sz w:val="32"/>
          <w:szCs w:val="32"/>
          <w:lang w:val="en-US" w:eastAsia="zh-CN"/>
        </w:rPr>
        <w:t>2</w:t>
      </w:r>
      <w:r>
        <w:rPr>
          <w:rFonts w:hint="eastAsia" w:ascii="仿宋_GB2312" w:hAnsi="仿宋_GB2312" w:eastAsia="仿宋_GB2312" w:cs="仿宋_GB2312"/>
          <w:b w:val="0"/>
          <w:i w:val="0"/>
          <w:caps w:val="0"/>
          <w:color w:val="000000"/>
          <w:spacing w:val="0"/>
          <w:w w:val="100"/>
          <w:sz w:val="32"/>
          <w:szCs w:val="32"/>
        </w:rPr>
        <w:t>0平方米。为全县中小学配</w:t>
      </w:r>
      <w:r>
        <w:rPr>
          <w:rFonts w:hint="eastAsia" w:ascii="仿宋_GB2312" w:hAnsi="仿宋_GB2312" w:eastAsia="仿宋_GB2312" w:cs="仿宋_GB2312"/>
          <w:b w:val="0"/>
          <w:i w:val="0"/>
          <w:caps w:val="0"/>
          <w:color w:val="000000"/>
          <w:spacing w:val="0"/>
          <w:w w:val="100"/>
          <w:sz w:val="32"/>
          <w:szCs w:val="32"/>
          <w:lang w:eastAsia="zh-CN"/>
        </w:rPr>
        <w:t>置</w:t>
      </w:r>
      <w:r>
        <w:rPr>
          <w:rFonts w:hint="eastAsia" w:ascii="仿宋_GB2312" w:hAnsi="仿宋_GB2312" w:eastAsia="仿宋_GB2312" w:cs="仿宋_GB2312"/>
          <w:b w:val="0"/>
          <w:i w:val="0"/>
          <w:caps w:val="0"/>
          <w:color w:val="000000"/>
          <w:spacing w:val="0"/>
          <w:w w:val="100"/>
          <w:sz w:val="32"/>
          <w:szCs w:val="32"/>
        </w:rPr>
        <w:t>教育信息化设备、实验仪器、音体美器材等各类教育设备。</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全县城乡义务教育在办学条件、师资队伍、就学机会和办学质量等方面的差别基本消除，建立健全科学完备的学生综合评价体系，素质教育得到全面落实，社会主义核心价值观教育融入学校教育教学全过程，学校办学特色鲜明，办学品质明显提升。</w:t>
      </w:r>
    </w:p>
    <w:p>
      <w:pPr>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“十三五”规划开展以来</w:t>
      </w:r>
      <w:r>
        <w:rPr>
          <w:rFonts w:hint="eastAsia" w:ascii="仿宋_GB2312" w:hAnsi="仿宋_GB2312" w:eastAsia="仿宋_GB2312" w:cs="仿宋_GB2312"/>
          <w:b w:val="0"/>
          <w:i w:val="0"/>
          <w:caps w:val="0"/>
          <w:color w:val="000000"/>
          <w:spacing w:val="0"/>
          <w:w w:val="100"/>
          <w:sz w:val="32"/>
          <w:szCs w:val="32"/>
        </w:rPr>
        <w:t>，我县义务教育小学生入学率提升到</w:t>
      </w:r>
      <w:r>
        <w:rPr>
          <w:rFonts w:hint="eastAsia" w:ascii="仿宋_GB2312" w:hAnsi="仿宋_GB2312" w:eastAsia="仿宋_GB2312" w:cs="仿宋_GB2312"/>
          <w:b w:val="0"/>
          <w:i w:val="0"/>
          <w:caps w:val="0"/>
          <w:color w:val="000000"/>
          <w:spacing w:val="0"/>
          <w:w w:val="100"/>
          <w:sz w:val="32"/>
          <w:szCs w:val="32"/>
          <w:lang w:val="en-US" w:eastAsia="zh-CN"/>
        </w:rPr>
        <w:t>100</w:t>
      </w:r>
      <w:r>
        <w:rPr>
          <w:rFonts w:hint="eastAsia" w:ascii="仿宋_GB2312" w:hAnsi="仿宋_GB2312" w:eastAsia="仿宋_GB2312" w:cs="仿宋_GB2312"/>
          <w:b w:val="0"/>
          <w:i w:val="0"/>
          <w:caps w:val="0"/>
          <w:color w:val="000000"/>
          <w:spacing w:val="0"/>
          <w:w w:val="100"/>
          <w:sz w:val="32"/>
          <w:szCs w:val="32"/>
        </w:rPr>
        <w:t>%；九年义务教育巩固率达98.4%</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2019年顺利通过了国家义务教育发展基本均衡评估验收</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2020年开始启动优质均衡发展</w:t>
      </w:r>
      <w:r>
        <w:rPr>
          <w:rFonts w:hint="eastAsia" w:ascii="仿宋_GB2312" w:hAnsi="仿宋_GB2312" w:eastAsia="仿宋_GB2312" w:cs="仿宋_GB2312"/>
          <w:b w:val="0"/>
          <w:i w:val="0"/>
          <w:caps w:val="0"/>
          <w:color w:val="000000"/>
          <w:spacing w:val="0"/>
          <w:w w:val="100"/>
          <w:sz w:val="32"/>
          <w:szCs w:val="32"/>
        </w:rPr>
        <w:t xml:space="preserve">。 </w:t>
      </w:r>
    </w:p>
    <w:p>
      <w:pPr>
        <w:keepLines w:val="0"/>
        <w:widowControl w:val="0"/>
        <w:shd w:val="clear" w:color="auto" w:fill="FFFFFF"/>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highlight w:val="yellow"/>
        </w:rPr>
      </w:pPr>
      <w:r>
        <w:rPr>
          <w:rFonts w:hint="eastAsia" w:ascii="仿宋_GB2312" w:hAnsi="仿宋_GB2312" w:eastAsia="仿宋_GB2312" w:cs="仿宋_GB2312"/>
          <w:b/>
          <w:bCs/>
          <w:i w:val="0"/>
          <w:caps w:val="0"/>
          <w:color w:val="000000"/>
          <w:spacing w:val="0"/>
          <w:w w:val="100"/>
          <w:sz w:val="32"/>
          <w:szCs w:val="32"/>
          <w:lang w:val="en-US" w:eastAsia="zh-CN"/>
        </w:rPr>
        <w:t>3.</w:t>
      </w:r>
      <w:r>
        <w:rPr>
          <w:rFonts w:hint="eastAsia" w:ascii="仿宋_GB2312" w:hAnsi="仿宋_GB2312" w:eastAsia="仿宋_GB2312" w:cs="仿宋_GB2312"/>
          <w:b/>
          <w:bCs/>
          <w:i w:val="0"/>
          <w:caps w:val="0"/>
          <w:color w:val="000000"/>
          <w:spacing w:val="0"/>
          <w:w w:val="100"/>
          <w:sz w:val="32"/>
          <w:szCs w:val="32"/>
        </w:rPr>
        <w:t>高中教育</w:t>
      </w:r>
      <w:r>
        <w:rPr>
          <w:rFonts w:hint="eastAsia" w:ascii="仿宋_GB2312" w:hAnsi="仿宋_GB2312" w:eastAsia="仿宋_GB2312" w:cs="仿宋_GB2312"/>
          <w:b/>
          <w:bCs/>
          <w:i w:val="0"/>
          <w:caps w:val="0"/>
          <w:color w:val="000000"/>
          <w:spacing w:val="0"/>
          <w:w w:val="100"/>
          <w:sz w:val="32"/>
          <w:szCs w:val="32"/>
          <w:lang w:eastAsia="zh-CN"/>
        </w:rPr>
        <w:t>普及攻坚。</w:t>
      </w:r>
      <w:r>
        <w:rPr>
          <w:rFonts w:hint="eastAsia" w:ascii="仿宋_GB2312" w:hAnsi="仿宋_GB2312" w:eastAsia="仿宋_GB2312" w:cs="仿宋_GB2312"/>
          <w:b w:val="0"/>
          <w:i w:val="0"/>
          <w:caps w:val="0"/>
          <w:color w:val="000000"/>
          <w:spacing w:val="0"/>
          <w:w w:val="100"/>
          <w:sz w:val="32"/>
          <w:szCs w:val="32"/>
        </w:rPr>
        <w:t>推进高中特色品牌建设，提升普通高中学校优质化水平。改善高中办学条件</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投入4740余万元新建普通高中教学楼8555平方米，场地硬化15000余平方米，同时为高中配备了学生课桌椅、电教设备等设施。</w:t>
      </w:r>
      <w:r>
        <w:rPr>
          <w:rFonts w:hint="eastAsia" w:ascii="仿宋_GB2312" w:hAnsi="仿宋_GB2312" w:eastAsia="仿宋_GB2312" w:cs="仿宋_GB2312"/>
          <w:b w:val="0"/>
          <w:i w:val="0"/>
          <w:caps w:val="0"/>
          <w:color w:val="000000"/>
          <w:spacing w:val="0"/>
          <w:w w:val="100"/>
          <w:sz w:val="32"/>
          <w:szCs w:val="32"/>
          <w:lang w:eastAsia="zh-CN"/>
        </w:rPr>
        <w:t>“十三五”期间</w:t>
      </w:r>
      <w:r>
        <w:rPr>
          <w:rFonts w:hint="eastAsia" w:ascii="仿宋_GB2312" w:hAnsi="仿宋_GB2312" w:eastAsia="仿宋_GB2312" w:cs="仿宋_GB2312"/>
          <w:b w:val="0"/>
          <w:i w:val="0"/>
          <w:caps w:val="0"/>
          <w:color w:val="000000"/>
          <w:spacing w:val="0"/>
          <w:w w:val="100"/>
          <w:sz w:val="32"/>
          <w:szCs w:val="32"/>
        </w:rPr>
        <w:t>，我县一表上线</w:t>
      </w:r>
      <w:r>
        <w:rPr>
          <w:rFonts w:hint="eastAsia" w:ascii="仿宋_GB2312" w:hAnsi="仿宋_GB2312" w:eastAsia="仿宋_GB2312" w:cs="仿宋_GB2312"/>
          <w:b w:val="0"/>
          <w:i w:val="0"/>
          <w:caps w:val="0"/>
          <w:color w:val="000000"/>
          <w:spacing w:val="0"/>
          <w:w w:val="100"/>
          <w:sz w:val="32"/>
          <w:szCs w:val="32"/>
          <w:lang w:val="en-US" w:eastAsia="zh-CN"/>
        </w:rPr>
        <w:t>499</w:t>
      </w:r>
      <w:r>
        <w:rPr>
          <w:rFonts w:hint="eastAsia" w:ascii="仿宋_GB2312" w:hAnsi="仿宋_GB2312" w:eastAsia="仿宋_GB2312" w:cs="仿宋_GB2312"/>
          <w:b w:val="0"/>
          <w:i w:val="0"/>
          <w:caps w:val="0"/>
          <w:color w:val="000000"/>
          <w:spacing w:val="0"/>
          <w:w w:val="100"/>
          <w:sz w:val="32"/>
          <w:szCs w:val="32"/>
        </w:rPr>
        <w:t>人，二表上线</w:t>
      </w:r>
      <w:r>
        <w:rPr>
          <w:rFonts w:hint="eastAsia" w:ascii="仿宋_GB2312" w:hAnsi="仿宋_GB2312" w:eastAsia="仿宋_GB2312" w:cs="仿宋_GB2312"/>
          <w:b w:val="0"/>
          <w:i w:val="0"/>
          <w:caps w:val="0"/>
          <w:color w:val="000000"/>
          <w:spacing w:val="0"/>
          <w:w w:val="100"/>
          <w:sz w:val="32"/>
          <w:szCs w:val="32"/>
          <w:lang w:val="en-US" w:eastAsia="zh-CN"/>
        </w:rPr>
        <w:t>1320</w:t>
      </w:r>
      <w:r>
        <w:rPr>
          <w:rFonts w:hint="eastAsia" w:ascii="仿宋_GB2312" w:hAnsi="仿宋_GB2312" w:eastAsia="仿宋_GB2312" w:cs="仿宋_GB2312"/>
          <w:b w:val="0"/>
          <w:i w:val="0"/>
          <w:caps w:val="0"/>
          <w:color w:val="000000"/>
          <w:spacing w:val="0"/>
          <w:w w:val="100"/>
          <w:sz w:val="32"/>
          <w:szCs w:val="32"/>
        </w:rPr>
        <w:t>人，上线率逐年递增</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实现“低进高出，高进优出”的升学目标。</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4.</w:t>
      </w:r>
      <w:r>
        <w:rPr>
          <w:rFonts w:hint="eastAsia" w:ascii="仿宋_GB2312" w:hAnsi="仿宋_GB2312" w:eastAsia="仿宋_GB2312" w:cs="仿宋_GB2312"/>
          <w:b/>
          <w:bCs/>
          <w:i w:val="0"/>
          <w:caps w:val="0"/>
          <w:color w:val="000000"/>
          <w:spacing w:val="0"/>
          <w:w w:val="100"/>
          <w:sz w:val="32"/>
          <w:szCs w:val="32"/>
        </w:rPr>
        <w:t>职业教育</w:t>
      </w:r>
      <w:r>
        <w:rPr>
          <w:rFonts w:hint="eastAsia" w:ascii="仿宋_GB2312" w:hAnsi="仿宋_GB2312" w:eastAsia="仿宋_GB2312" w:cs="仿宋_GB2312"/>
          <w:b/>
          <w:bCs/>
          <w:i w:val="0"/>
          <w:caps w:val="0"/>
          <w:color w:val="000000"/>
          <w:spacing w:val="0"/>
          <w:w w:val="100"/>
          <w:sz w:val="32"/>
          <w:szCs w:val="32"/>
          <w:lang w:eastAsia="zh-CN"/>
        </w:rPr>
        <w:t>创新升级。</w:t>
      </w:r>
      <w:r>
        <w:rPr>
          <w:rFonts w:hint="eastAsia" w:ascii="仿宋_GB2312" w:hAnsi="仿宋_GB2312" w:eastAsia="仿宋_GB2312" w:cs="仿宋_GB2312"/>
          <w:b w:val="0"/>
          <w:i w:val="0"/>
          <w:caps w:val="0"/>
          <w:color w:val="000000"/>
          <w:spacing w:val="0"/>
          <w:w w:val="100"/>
          <w:sz w:val="32"/>
          <w:szCs w:val="32"/>
        </w:rPr>
        <w:t>按照县委县政府人才培养任务要求，</w:t>
      </w:r>
      <w:r>
        <w:rPr>
          <w:rFonts w:hint="eastAsia" w:ascii="仿宋_GB2312" w:hAnsi="仿宋_GB2312" w:eastAsia="仿宋_GB2312" w:cs="仿宋_GB2312"/>
          <w:b w:val="0"/>
          <w:i w:val="0"/>
          <w:caps w:val="0"/>
          <w:color w:val="000000"/>
          <w:spacing w:val="0"/>
          <w:w w:val="100"/>
          <w:sz w:val="32"/>
          <w:szCs w:val="32"/>
          <w:lang w:eastAsia="zh-CN"/>
        </w:rPr>
        <w:t>县职教中心</w:t>
      </w:r>
      <w:r>
        <w:rPr>
          <w:rFonts w:hint="eastAsia" w:ascii="仿宋_GB2312" w:hAnsi="仿宋_GB2312" w:eastAsia="仿宋_GB2312" w:cs="仿宋_GB2312"/>
          <w:b w:val="0"/>
          <w:i w:val="0"/>
          <w:caps w:val="0"/>
          <w:color w:val="000000"/>
          <w:spacing w:val="0"/>
          <w:w w:val="100"/>
          <w:sz w:val="32"/>
          <w:szCs w:val="32"/>
        </w:rPr>
        <w:t>组织各类</w:t>
      </w:r>
      <w:r>
        <w:rPr>
          <w:rFonts w:hint="eastAsia" w:ascii="仿宋_GB2312" w:hAnsi="仿宋_GB2312" w:eastAsia="仿宋_GB2312" w:cs="仿宋_GB2312"/>
          <w:b w:val="0"/>
          <w:bCs/>
          <w:i w:val="0"/>
          <w:caps w:val="0"/>
          <w:color w:val="000000"/>
          <w:spacing w:val="0"/>
          <w:w w:val="100"/>
          <w:sz w:val="32"/>
          <w:szCs w:val="32"/>
        </w:rPr>
        <w:t>学习培训，</w:t>
      </w:r>
      <w:r>
        <w:rPr>
          <w:rFonts w:hint="eastAsia" w:ascii="仿宋_GB2312" w:hAnsi="仿宋_GB2312" w:eastAsia="仿宋_GB2312" w:cs="仿宋_GB2312"/>
          <w:b w:val="0"/>
          <w:i w:val="0"/>
          <w:caps w:val="0"/>
          <w:color w:val="000000"/>
          <w:spacing w:val="0"/>
          <w:w w:val="100"/>
          <w:sz w:val="32"/>
          <w:szCs w:val="32"/>
        </w:rPr>
        <w:t>助推“一村一品”格局形成</w:t>
      </w:r>
      <w:r>
        <w:rPr>
          <w:rFonts w:hint="eastAsia" w:ascii="仿宋_GB2312" w:hAnsi="仿宋_GB2312" w:eastAsia="仿宋_GB2312" w:cs="仿宋_GB2312"/>
          <w:b w:val="0"/>
          <w:bCs/>
          <w:i w:val="0"/>
          <w:caps w:val="0"/>
          <w:color w:val="000000"/>
          <w:spacing w:val="0"/>
          <w:w w:val="100"/>
          <w:sz w:val="32"/>
          <w:szCs w:val="32"/>
        </w:rPr>
        <w:t>。</w:t>
      </w:r>
      <w:r>
        <w:rPr>
          <w:rFonts w:hint="eastAsia" w:ascii="仿宋_GB2312" w:hAnsi="仿宋_GB2312" w:eastAsia="仿宋_GB2312" w:cs="仿宋_GB2312"/>
          <w:b w:val="0"/>
          <w:bCs/>
          <w:i w:val="0"/>
          <w:caps w:val="0"/>
          <w:color w:val="000000"/>
          <w:spacing w:val="0"/>
          <w:w w:val="100"/>
          <w:sz w:val="32"/>
          <w:szCs w:val="32"/>
          <w:lang w:eastAsia="zh-CN"/>
        </w:rPr>
        <w:t>“十三五”初期</w:t>
      </w:r>
      <w:r>
        <w:rPr>
          <w:rFonts w:hint="default" w:ascii="仿宋_GB2312" w:hAnsi="仿宋_GB2312" w:eastAsia="仿宋_GB2312" w:cs="仿宋_GB2312"/>
          <w:b w:val="0"/>
          <w:bCs/>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kern w:val="0"/>
          <w:sz w:val="32"/>
          <w:szCs w:val="32"/>
        </w:rPr>
        <w:t>在全县9个乡镇遴选213名学员，组织培训学员分两批参观学习。</w:t>
      </w:r>
      <w:r>
        <w:rPr>
          <w:rFonts w:hint="eastAsia" w:ascii="仿宋_GB2312" w:hAnsi="仿宋_GB2312" w:eastAsia="仿宋_GB2312" w:cs="仿宋_GB2312"/>
          <w:b w:val="0"/>
          <w:i w:val="0"/>
          <w:caps w:val="0"/>
          <w:color w:val="000000"/>
          <w:spacing w:val="0"/>
          <w:w w:val="100"/>
          <w:sz w:val="32"/>
          <w:szCs w:val="32"/>
        </w:rPr>
        <w:t>开展农业创业培训157人，新型职业农民培训345人，农机驾驶员培训179人，农机技术人员培训28人,实现办学资源全面共享，</w:t>
      </w:r>
      <w:r>
        <w:rPr>
          <w:rFonts w:hint="eastAsia" w:ascii="仿宋_GB2312" w:hAnsi="仿宋_GB2312" w:eastAsia="仿宋_GB2312" w:cs="仿宋_GB2312"/>
          <w:b w:val="0"/>
          <w:bCs/>
          <w:i w:val="0"/>
          <w:caps w:val="0"/>
          <w:color w:val="000000"/>
          <w:spacing w:val="0"/>
          <w:w w:val="100"/>
          <w:sz w:val="32"/>
          <w:szCs w:val="32"/>
        </w:rPr>
        <w:t>为我县新农村建设输送了大批实用技术人才。</w:t>
      </w:r>
      <w:r>
        <w:rPr>
          <w:rFonts w:hint="eastAsia" w:ascii="仿宋_GB2312" w:hAnsi="仿宋_GB2312" w:eastAsia="仿宋_GB2312" w:cs="仿宋_GB2312"/>
          <w:b w:val="0"/>
          <w:bCs/>
          <w:i w:val="0"/>
          <w:caps w:val="0"/>
          <w:color w:val="000000"/>
          <w:spacing w:val="0"/>
          <w:w w:val="100"/>
          <w:sz w:val="32"/>
          <w:szCs w:val="32"/>
          <w:lang w:eastAsia="zh-CN"/>
        </w:rPr>
        <w:t>“十三五”中期，</w:t>
      </w:r>
      <w:r>
        <w:rPr>
          <w:rFonts w:hint="eastAsia" w:ascii="仿宋_GB2312" w:hAnsi="仿宋_GB2312" w:eastAsia="仿宋_GB2312" w:cs="仿宋_GB2312"/>
          <w:b w:val="0"/>
          <w:i w:val="0"/>
          <w:caps w:val="0"/>
          <w:color w:val="000000"/>
          <w:spacing w:val="0"/>
          <w:w w:val="100"/>
          <w:sz w:val="32"/>
          <w:szCs w:val="32"/>
        </w:rPr>
        <w:t>完成新型职业农民培育任务350人，开展“送教下乡”活动，培训学员500余人</w:t>
      </w:r>
      <w:r>
        <w:rPr>
          <w:rFonts w:hint="default" w:ascii="仿宋_GB2312" w:hAnsi="仿宋_GB2312" w:eastAsia="仿宋_GB2312" w:cs="仿宋_GB2312"/>
          <w:b w:val="0"/>
          <w:i w:val="0"/>
          <w:caps w:val="0"/>
          <w:color w:val="000000"/>
          <w:spacing w:val="0"/>
          <w:w w:val="100"/>
          <w:sz w:val="32"/>
          <w:szCs w:val="32"/>
          <w:lang w:val="en-US"/>
        </w:rPr>
        <w:t>，</w:t>
      </w:r>
      <w:r>
        <w:rPr>
          <w:rFonts w:hint="eastAsia" w:ascii="仿宋_GB2312" w:hAnsi="仿宋_GB2312" w:eastAsia="仿宋_GB2312" w:cs="仿宋_GB2312"/>
          <w:b w:val="0"/>
          <w:i w:val="0"/>
          <w:caps w:val="0"/>
          <w:color w:val="000000"/>
          <w:spacing w:val="0"/>
          <w:w w:val="100"/>
          <w:sz w:val="32"/>
          <w:szCs w:val="32"/>
        </w:rPr>
        <w:t>组织新型职业农民及现代农业创业培训学员共170人。</w:t>
      </w:r>
      <w:r>
        <w:rPr>
          <w:rFonts w:hint="eastAsia" w:ascii="仿宋_GB2312" w:hAnsi="仿宋_GB2312" w:eastAsia="仿宋_GB2312" w:cs="仿宋_GB2312"/>
          <w:b w:val="0"/>
          <w:i w:val="0"/>
          <w:caps w:val="0"/>
          <w:color w:val="000000"/>
          <w:spacing w:val="0"/>
          <w:w w:val="100"/>
          <w:sz w:val="32"/>
          <w:szCs w:val="32"/>
          <w:lang w:eastAsia="zh-CN"/>
        </w:rPr>
        <w:t>“十三五”末期，</w:t>
      </w:r>
      <w:r>
        <w:rPr>
          <w:rFonts w:hint="eastAsia" w:ascii="仿宋_GB2312" w:hAnsi="仿宋_GB2312" w:eastAsia="仿宋_GB2312" w:cs="仿宋_GB2312"/>
          <w:b w:val="0"/>
          <w:i w:val="0"/>
          <w:caps w:val="0"/>
          <w:color w:val="000000"/>
          <w:spacing w:val="0"/>
          <w:w w:val="100"/>
          <w:sz w:val="32"/>
          <w:szCs w:val="32"/>
        </w:rPr>
        <w:t>完成500人</w:t>
      </w:r>
      <w:r>
        <w:rPr>
          <w:rFonts w:hint="eastAsia" w:ascii="仿宋_GB2312" w:hAnsi="仿宋_GB2312" w:eastAsia="仿宋_GB2312" w:cs="仿宋_GB2312"/>
          <w:b w:val="0"/>
          <w:i w:val="0"/>
          <w:caps w:val="0"/>
          <w:color w:val="000000"/>
          <w:spacing w:val="0"/>
          <w:w w:val="100"/>
          <w:sz w:val="32"/>
          <w:szCs w:val="32"/>
          <w:lang w:eastAsia="zh-CN"/>
        </w:rPr>
        <w:t>的</w:t>
      </w:r>
      <w:r>
        <w:rPr>
          <w:rFonts w:hint="eastAsia" w:ascii="仿宋_GB2312" w:hAnsi="仿宋_GB2312" w:eastAsia="仿宋_GB2312" w:cs="仿宋_GB2312"/>
          <w:b w:val="0"/>
          <w:i w:val="0"/>
          <w:caps w:val="0"/>
          <w:color w:val="000000"/>
          <w:spacing w:val="0"/>
          <w:w w:val="100"/>
          <w:sz w:val="32"/>
          <w:szCs w:val="32"/>
        </w:rPr>
        <w:t>新型职业农民培育理论培训任务，组织开展农民教育参观考察实训活动。启动社区教育学院建设项目</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此项目被列为2018年市政府工程</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lang w:eastAsia="zh-CN"/>
        </w:rPr>
        <w:t>招收</w:t>
      </w:r>
      <w:r>
        <w:rPr>
          <w:rFonts w:hint="eastAsia" w:ascii="仿宋_GB2312" w:hAnsi="仿宋_GB2312" w:eastAsia="仿宋_GB2312" w:cs="仿宋_GB2312"/>
          <w:b w:val="0"/>
          <w:i w:val="0"/>
          <w:caps w:val="0"/>
          <w:color w:val="000000"/>
          <w:spacing w:val="0"/>
          <w:w w:val="100"/>
          <w:sz w:val="32"/>
          <w:szCs w:val="32"/>
        </w:rPr>
        <w:t>学员86人</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实现教育的全民化终身化发展模式。</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5.</w:t>
      </w:r>
      <w:r>
        <w:rPr>
          <w:rFonts w:hint="eastAsia" w:ascii="仿宋_GB2312" w:hAnsi="仿宋_GB2312" w:eastAsia="仿宋_GB2312" w:cs="仿宋_GB2312"/>
          <w:b/>
          <w:bCs/>
          <w:i w:val="0"/>
          <w:caps w:val="0"/>
          <w:color w:val="000000"/>
          <w:spacing w:val="0"/>
          <w:w w:val="100"/>
          <w:sz w:val="32"/>
          <w:szCs w:val="32"/>
          <w:lang w:eastAsia="zh-CN"/>
        </w:rPr>
        <w:t>教师</w:t>
      </w:r>
      <w:r>
        <w:rPr>
          <w:rFonts w:hint="eastAsia" w:ascii="仿宋_GB2312" w:hAnsi="仿宋_GB2312" w:eastAsia="仿宋_GB2312" w:cs="仿宋_GB2312"/>
          <w:b/>
          <w:bCs/>
          <w:i w:val="0"/>
          <w:caps w:val="0"/>
          <w:color w:val="000000"/>
          <w:spacing w:val="0"/>
          <w:w w:val="100"/>
          <w:sz w:val="32"/>
          <w:szCs w:val="32"/>
        </w:rPr>
        <w:t>队伍建设</w:t>
      </w:r>
      <w:r>
        <w:rPr>
          <w:rFonts w:hint="eastAsia" w:ascii="仿宋_GB2312" w:hAnsi="仿宋_GB2312" w:eastAsia="仿宋_GB2312" w:cs="仿宋_GB2312"/>
          <w:b/>
          <w:bCs/>
          <w:i w:val="0"/>
          <w:caps w:val="0"/>
          <w:color w:val="000000"/>
          <w:spacing w:val="0"/>
          <w:w w:val="100"/>
          <w:sz w:val="32"/>
          <w:szCs w:val="32"/>
          <w:lang w:eastAsia="zh-CN"/>
        </w:rPr>
        <w:t>提升。</w:t>
      </w:r>
      <w:r>
        <w:rPr>
          <w:rFonts w:hint="eastAsia" w:ascii="仿宋_GB2312" w:hAnsi="仿宋_GB2312" w:eastAsia="仿宋_GB2312" w:cs="仿宋_GB2312"/>
          <w:b w:val="0"/>
          <w:i w:val="0"/>
          <w:caps w:val="0"/>
          <w:color w:val="000000"/>
          <w:spacing w:val="0"/>
          <w:w w:val="100"/>
          <w:sz w:val="32"/>
          <w:szCs w:val="32"/>
          <w:lang w:val="en-US" w:eastAsia="zh-CN"/>
        </w:rPr>
        <w:t>“十三五”中期</w:t>
      </w:r>
      <w:r>
        <w:rPr>
          <w:rFonts w:hint="eastAsia" w:ascii="仿宋_GB2312" w:hAnsi="仿宋_GB2312" w:eastAsia="仿宋_GB2312" w:cs="仿宋_GB2312"/>
          <w:b w:val="0"/>
          <w:i w:val="0"/>
          <w:caps w:val="0"/>
          <w:color w:val="000000"/>
          <w:spacing w:val="0"/>
          <w:w w:val="100"/>
          <w:sz w:val="32"/>
          <w:szCs w:val="32"/>
        </w:rPr>
        <w:t>招聘普通高校师范类</w:t>
      </w:r>
      <w:r>
        <w:rPr>
          <w:rFonts w:hint="eastAsia" w:ascii="仿宋_GB2312" w:hAnsi="仿宋_GB2312" w:eastAsia="仿宋_GB2312" w:cs="仿宋_GB2312"/>
          <w:b w:val="0"/>
          <w:i w:val="0"/>
          <w:caps w:val="0"/>
          <w:color w:val="000000"/>
          <w:spacing w:val="0"/>
          <w:w w:val="100"/>
          <w:sz w:val="32"/>
          <w:szCs w:val="32"/>
          <w:lang w:eastAsia="zh-CN"/>
        </w:rPr>
        <w:t>专</w:t>
      </w:r>
      <w:r>
        <w:rPr>
          <w:rFonts w:hint="eastAsia" w:ascii="仿宋_GB2312" w:hAnsi="仿宋_GB2312" w:eastAsia="仿宋_GB2312" w:cs="仿宋_GB2312"/>
          <w:b w:val="0"/>
          <w:i w:val="0"/>
          <w:caps w:val="0"/>
          <w:color w:val="000000"/>
          <w:spacing w:val="0"/>
          <w:w w:val="100"/>
          <w:sz w:val="32"/>
          <w:szCs w:val="32"/>
        </w:rPr>
        <w:t>科及以上优秀毕业生</w:t>
      </w:r>
      <w:r>
        <w:rPr>
          <w:rFonts w:hint="eastAsia" w:ascii="仿宋_GB2312" w:hAnsi="仿宋_GB2312" w:eastAsia="仿宋_GB2312" w:cs="仿宋_GB2312"/>
          <w:b w:val="0"/>
          <w:i w:val="0"/>
          <w:caps w:val="0"/>
          <w:color w:val="000000"/>
          <w:spacing w:val="0"/>
          <w:w w:val="100"/>
          <w:sz w:val="32"/>
          <w:szCs w:val="32"/>
          <w:lang w:val="en-US" w:eastAsia="zh-CN"/>
        </w:rPr>
        <w:t>77</w:t>
      </w:r>
      <w:r>
        <w:rPr>
          <w:rFonts w:hint="eastAsia" w:ascii="仿宋_GB2312" w:hAnsi="仿宋_GB2312" w:eastAsia="仿宋_GB2312" w:cs="仿宋_GB2312"/>
          <w:b w:val="0"/>
          <w:i w:val="0"/>
          <w:caps w:val="0"/>
          <w:color w:val="000000"/>
          <w:spacing w:val="0"/>
          <w:w w:val="100"/>
          <w:sz w:val="32"/>
          <w:szCs w:val="32"/>
        </w:rPr>
        <w:t>人，通过评比评选出市县级学科带头人、骨干教师566人次，名师、名班主任、名校长140多人次。全县各级学科带头人和骨干教师的比例达到专任教师总数的10%以上，形成了以市县级学科带头人、市县级骨干教师、乡镇骨干教师为层级带动的骨干教师梯队</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有效提高了全县教师教育教学水平。</w:t>
      </w:r>
      <w:r>
        <w:rPr>
          <w:rFonts w:hint="eastAsia" w:ascii="仿宋_GB2312" w:hAnsi="仿宋_GB2312" w:eastAsia="仿宋_GB2312" w:cs="仿宋_GB2312"/>
          <w:b w:val="0"/>
          <w:i w:val="0"/>
          <w:caps w:val="0"/>
          <w:color w:val="000000"/>
          <w:spacing w:val="0"/>
          <w:w w:val="100"/>
          <w:sz w:val="32"/>
          <w:szCs w:val="32"/>
          <w:lang w:val="en-US" w:eastAsia="zh-CN"/>
        </w:rPr>
        <w:t>“十三五”期间共</w:t>
      </w:r>
      <w:r>
        <w:rPr>
          <w:rFonts w:hint="eastAsia" w:ascii="仿宋_GB2312" w:hAnsi="仿宋_GB2312" w:eastAsia="仿宋_GB2312" w:cs="仿宋_GB2312"/>
          <w:b w:val="0"/>
          <w:bCs/>
          <w:i w:val="0"/>
          <w:caps w:val="0"/>
          <w:color w:val="000000"/>
          <w:spacing w:val="0"/>
          <w:w w:val="100"/>
          <w:sz w:val="32"/>
          <w:szCs w:val="32"/>
        </w:rPr>
        <w:t>招录</w:t>
      </w:r>
      <w:r>
        <w:rPr>
          <w:rFonts w:hint="eastAsia" w:ascii="仿宋_GB2312" w:hAnsi="仿宋_GB2312" w:eastAsia="仿宋_GB2312" w:cs="仿宋_GB2312"/>
          <w:b w:val="0"/>
          <w:i w:val="0"/>
          <w:caps w:val="0"/>
          <w:color w:val="000000"/>
          <w:spacing w:val="0"/>
          <w:w w:val="100"/>
          <w:sz w:val="32"/>
          <w:szCs w:val="32"/>
        </w:rPr>
        <w:t>特岗教师</w:t>
      </w:r>
      <w:r>
        <w:rPr>
          <w:rFonts w:hint="eastAsia" w:ascii="仿宋_GB2312" w:hAnsi="仿宋_GB2312" w:eastAsia="仿宋_GB2312" w:cs="仿宋_GB2312"/>
          <w:b w:val="0"/>
          <w:i w:val="0"/>
          <w:caps w:val="0"/>
          <w:color w:val="000000"/>
          <w:spacing w:val="0"/>
          <w:w w:val="100"/>
          <w:sz w:val="32"/>
          <w:szCs w:val="32"/>
          <w:lang w:val="en-US" w:eastAsia="zh-CN"/>
        </w:rPr>
        <w:t>14</w:t>
      </w:r>
      <w:r>
        <w:rPr>
          <w:rFonts w:hint="eastAsia" w:ascii="仿宋_GB2312" w:hAnsi="仿宋_GB2312" w:eastAsia="仿宋_GB2312" w:cs="仿宋_GB2312"/>
          <w:b w:val="0"/>
          <w:i w:val="0"/>
          <w:caps w:val="0"/>
          <w:color w:val="000000"/>
          <w:spacing w:val="0"/>
          <w:w w:val="100"/>
          <w:sz w:val="32"/>
          <w:szCs w:val="32"/>
        </w:rPr>
        <w:t>0名，</w:t>
      </w:r>
      <w:r>
        <w:rPr>
          <w:rFonts w:hint="eastAsia" w:ascii="仿宋_GB2312" w:hAnsi="仿宋_GB2312" w:eastAsia="仿宋_GB2312" w:cs="仿宋_GB2312"/>
          <w:b w:val="0"/>
          <w:i w:val="0"/>
          <w:caps w:val="0"/>
          <w:color w:val="000000"/>
          <w:spacing w:val="0"/>
          <w:w w:val="100"/>
          <w:sz w:val="32"/>
          <w:szCs w:val="32"/>
          <w:lang w:val="en-US" w:eastAsia="zh-CN"/>
        </w:rPr>
        <w:t>并进行岗前系列培训6次，现已安置在急需工作岗位，实现教师队伍年龄结构及教学理念的进一步完善。“十三五”规划期间完成</w:t>
      </w:r>
      <w:r>
        <w:rPr>
          <w:rFonts w:hint="eastAsia" w:ascii="仿宋_GB2312" w:hAnsi="仿宋_GB2312" w:eastAsia="仿宋_GB2312" w:cs="仿宋_GB2312"/>
          <w:b w:val="0"/>
          <w:i w:val="0"/>
          <w:caps w:val="0"/>
          <w:color w:val="000000"/>
          <w:spacing w:val="0"/>
          <w:w w:val="100"/>
          <w:sz w:val="32"/>
          <w:szCs w:val="32"/>
        </w:rPr>
        <w:t>全县教师工资普调</w:t>
      </w:r>
      <w:r>
        <w:rPr>
          <w:rFonts w:hint="eastAsia" w:ascii="仿宋_GB2312" w:hAnsi="仿宋_GB2312" w:eastAsia="仿宋_GB2312" w:cs="仿宋_GB2312"/>
          <w:b w:val="0"/>
          <w:i w:val="0"/>
          <w:caps w:val="0"/>
          <w:color w:val="000000"/>
          <w:spacing w:val="0"/>
          <w:w w:val="100"/>
          <w:sz w:val="32"/>
          <w:szCs w:val="32"/>
          <w:lang w:eastAsia="zh-CN"/>
        </w:rPr>
        <w:t>及</w:t>
      </w:r>
      <w:r>
        <w:rPr>
          <w:rFonts w:hint="eastAsia" w:ascii="仿宋_GB2312" w:hAnsi="仿宋_GB2312" w:eastAsia="仿宋_GB2312" w:cs="仿宋_GB2312"/>
          <w:b w:val="0"/>
          <w:i w:val="0"/>
          <w:caps w:val="0"/>
          <w:color w:val="000000"/>
          <w:spacing w:val="0"/>
          <w:w w:val="100"/>
          <w:sz w:val="32"/>
          <w:szCs w:val="32"/>
        </w:rPr>
        <w:t>职称申报工作</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“十三五”规划末期</w:t>
      </w:r>
      <w:r>
        <w:rPr>
          <w:rFonts w:hint="eastAsia" w:ascii="仿宋_GB2312" w:hAnsi="仿宋_GB2312" w:eastAsia="仿宋_GB2312" w:cs="仿宋_GB2312"/>
          <w:b w:val="0"/>
          <w:i w:val="0"/>
          <w:caps w:val="0"/>
          <w:color w:val="000000"/>
          <w:spacing w:val="0"/>
          <w:w w:val="100"/>
          <w:sz w:val="32"/>
          <w:szCs w:val="32"/>
        </w:rPr>
        <w:t>接收农场学校在职教师282人，退休教师</w:t>
      </w:r>
      <w:r>
        <w:rPr>
          <w:rFonts w:hint="eastAsia" w:ascii="仿宋_GB2312" w:hAnsi="仿宋_GB2312" w:eastAsia="仿宋_GB2312" w:cs="仿宋_GB2312"/>
          <w:b w:val="0"/>
          <w:i w:val="0"/>
          <w:caps w:val="0"/>
          <w:color w:val="000000"/>
          <w:spacing w:val="0"/>
          <w:w w:val="100"/>
          <w:sz w:val="32"/>
          <w:szCs w:val="32"/>
          <w:lang w:val="en-US" w:eastAsia="zh-CN"/>
        </w:rPr>
        <w:t>463</w:t>
      </w:r>
      <w:r>
        <w:rPr>
          <w:rFonts w:hint="eastAsia" w:ascii="仿宋_GB2312" w:hAnsi="仿宋_GB2312" w:eastAsia="仿宋_GB2312" w:cs="仿宋_GB2312"/>
          <w:b w:val="0"/>
          <w:i w:val="0"/>
          <w:caps w:val="0"/>
          <w:color w:val="000000"/>
          <w:spacing w:val="0"/>
          <w:w w:val="100"/>
          <w:sz w:val="32"/>
          <w:szCs w:val="32"/>
        </w:rPr>
        <w:t>人。</w:t>
      </w:r>
    </w:p>
    <w:p>
      <w:pPr>
        <w:snapToGrid/>
        <w:spacing w:before="0" w:beforeAutospacing="0" w:after="0" w:afterAutospacing="0" w:line="560" w:lineRule="exact"/>
        <w:ind w:left="420" w:left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6.</w:t>
      </w:r>
      <w:r>
        <w:rPr>
          <w:rFonts w:hint="eastAsia" w:ascii="仿宋_GB2312" w:hAnsi="仿宋_GB2312" w:eastAsia="仿宋_GB2312" w:cs="仿宋_GB2312"/>
          <w:b/>
          <w:bCs/>
          <w:i w:val="0"/>
          <w:caps w:val="0"/>
          <w:color w:val="000000"/>
          <w:spacing w:val="0"/>
          <w:w w:val="100"/>
          <w:sz w:val="32"/>
          <w:szCs w:val="32"/>
        </w:rPr>
        <w:t>教育资助</w:t>
      </w:r>
      <w:r>
        <w:rPr>
          <w:rFonts w:hint="eastAsia" w:ascii="仿宋_GB2312" w:hAnsi="仿宋_GB2312" w:eastAsia="仿宋_GB2312" w:cs="仿宋_GB2312"/>
          <w:b/>
          <w:bCs/>
          <w:i w:val="0"/>
          <w:caps w:val="0"/>
          <w:color w:val="000000"/>
          <w:spacing w:val="0"/>
          <w:w w:val="100"/>
          <w:sz w:val="32"/>
          <w:szCs w:val="32"/>
          <w:lang w:eastAsia="zh-CN"/>
        </w:rPr>
        <w:t>精准</w:t>
      </w:r>
      <w:r>
        <w:rPr>
          <w:rFonts w:hint="eastAsia" w:ascii="仿宋_GB2312" w:hAnsi="仿宋_GB2312" w:eastAsia="仿宋_GB2312" w:cs="仿宋_GB2312"/>
          <w:b/>
          <w:bCs/>
          <w:i w:val="0"/>
          <w:caps w:val="0"/>
          <w:color w:val="000000"/>
          <w:spacing w:val="0"/>
          <w:w w:val="100"/>
          <w:sz w:val="32"/>
          <w:szCs w:val="32"/>
        </w:rPr>
        <w:t>落实</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全面实施义务教育“两免一补”、</w:t>
      </w:r>
    </w:p>
    <w:p>
      <w:pPr>
        <w:snapToGrid/>
        <w:spacing w:before="0" w:beforeAutospacing="0" w:after="0" w:afterAutospacing="0" w:line="560" w:lineRule="exact"/>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精准</w:t>
      </w:r>
      <w:r>
        <w:rPr>
          <w:rFonts w:hint="eastAsia" w:ascii="仿宋_GB2312" w:hAnsi="仿宋_GB2312" w:eastAsia="仿宋_GB2312" w:cs="仿宋_GB2312"/>
          <w:b w:val="0"/>
          <w:i w:val="0"/>
          <w:caps w:val="0"/>
          <w:color w:val="000000"/>
          <w:spacing w:val="0"/>
          <w:w w:val="100"/>
          <w:sz w:val="32"/>
          <w:szCs w:val="32"/>
          <w:lang w:eastAsia="zh-CN"/>
        </w:rPr>
        <w:t>落实各学段教育</w:t>
      </w:r>
      <w:r>
        <w:rPr>
          <w:rFonts w:hint="eastAsia" w:ascii="仿宋_GB2312" w:hAnsi="仿宋_GB2312" w:eastAsia="仿宋_GB2312" w:cs="仿宋_GB2312"/>
          <w:b w:val="0"/>
          <w:i w:val="0"/>
          <w:caps w:val="0"/>
          <w:color w:val="000000"/>
          <w:spacing w:val="0"/>
          <w:w w:val="100"/>
          <w:sz w:val="32"/>
          <w:szCs w:val="32"/>
        </w:rPr>
        <w:t>资助政策，应补尽补、应助尽助</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生源地信用助学贷款应贷尽贷，大力扶助大学生完成学业。</w:t>
      </w:r>
      <w:r>
        <w:rPr>
          <w:rFonts w:hint="eastAsia" w:ascii="仿宋_GB2312" w:hAnsi="仿宋_GB2312" w:eastAsia="仿宋_GB2312" w:cs="仿宋_GB2312"/>
          <w:b w:val="0"/>
          <w:i w:val="0"/>
          <w:caps w:val="0"/>
          <w:color w:val="000000"/>
          <w:spacing w:val="0"/>
          <w:w w:val="100"/>
          <w:sz w:val="32"/>
          <w:szCs w:val="32"/>
          <w:lang w:val="en-US" w:eastAsia="zh-CN"/>
        </w:rPr>
        <w:t>“十三五”期间</w:t>
      </w:r>
      <w:r>
        <w:rPr>
          <w:rFonts w:hint="eastAsia" w:ascii="仿宋_GB2312" w:hAnsi="仿宋_GB2312" w:eastAsia="仿宋_GB2312" w:cs="仿宋_GB2312"/>
          <w:b w:val="0"/>
          <w:i w:val="0"/>
          <w:caps w:val="0"/>
          <w:color w:val="000000"/>
          <w:spacing w:val="0"/>
          <w:w w:val="100"/>
          <w:sz w:val="32"/>
          <w:szCs w:val="32"/>
        </w:rPr>
        <w:t>，享受贷款政策745人，共办理贷款金额2047.86万元。2016年至2020年</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落实困难学生补助794.344万元，惠及</w:t>
      </w:r>
      <w:r>
        <w:rPr>
          <w:rFonts w:hint="eastAsia" w:ascii="仿宋_GB2312" w:hAnsi="仿宋_GB2312" w:eastAsia="仿宋_GB2312" w:cs="仿宋_GB2312"/>
          <w:b w:val="0"/>
          <w:i w:val="0"/>
          <w:caps w:val="0"/>
          <w:color w:val="000000"/>
          <w:spacing w:val="0"/>
          <w:w w:val="100"/>
          <w:sz w:val="32"/>
          <w:szCs w:val="32"/>
          <w:lang w:eastAsia="zh-CN"/>
        </w:rPr>
        <w:t>困难</w:t>
      </w:r>
      <w:r>
        <w:rPr>
          <w:rFonts w:hint="eastAsia" w:ascii="仿宋_GB2312" w:hAnsi="仿宋_GB2312" w:eastAsia="仿宋_GB2312" w:cs="仿宋_GB2312"/>
          <w:b w:val="0"/>
          <w:i w:val="0"/>
          <w:caps w:val="0"/>
          <w:color w:val="000000"/>
          <w:spacing w:val="0"/>
          <w:w w:val="100"/>
          <w:sz w:val="32"/>
          <w:szCs w:val="32"/>
        </w:rPr>
        <w:t>学生10</w:t>
      </w:r>
      <w:r>
        <w:rPr>
          <w:rFonts w:hint="eastAsia" w:ascii="仿宋_GB2312" w:hAnsi="仿宋_GB2312" w:eastAsia="仿宋_GB2312" w:cs="仿宋_GB2312"/>
          <w:b w:val="0"/>
          <w:i w:val="0"/>
          <w:caps w:val="0"/>
          <w:color w:val="000000"/>
          <w:spacing w:val="0"/>
          <w:w w:val="100"/>
          <w:sz w:val="32"/>
          <w:szCs w:val="32"/>
          <w:lang w:val="en-US" w:eastAsia="zh-CN"/>
        </w:rPr>
        <w:t>,</w:t>
      </w:r>
      <w:r>
        <w:rPr>
          <w:rFonts w:hint="eastAsia" w:ascii="仿宋_GB2312" w:hAnsi="仿宋_GB2312" w:eastAsia="仿宋_GB2312" w:cs="仿宋_GB2312"/>
          <w:b w:val="0"/>
          <w:i w:val="0"/>
          <w:caps w:val="0"/>
          <w:color w:val="000000"/>
          <w:spacing w:val="0"/>
          <w:w w:val="100"/>
          <w:sz w:val="32"/>
          <w:szCs w:val="32"/>
        </w:rPr>
        <w:t>796人次。</w:t>
      </w:r>
    </w:p>
    <w:p>
      <w:pPr>
        <w:snapToGrid/>
        <w:spacing w:before="0" w:beforeAutospacing="0" w:after="0" w:afterAutospacing="0" w:line="58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7.</w:t>
      </w:r>
      <w:r>
        <w:rPr>
          <w:rFonts w:hint="eastAsia" w:ascii="仿宋_GB2312" w:hAnsi="仿宋_GB2312" w:eastAsia="仿宋_GB2312" w:cs="仿宋_GB2312"/>
          <w:b/>
          <w:bCs/>
          <w:i w:val="0"/>
          <w:caps w:val="0"/>
          <w:color w:val="000000"/>
          <w:spacing w:val="0"/>
          <w:w w:val="100"/>
          <w:sz w:val="32"/>
          <w:szCs w:val="32"/>
          <w:lang w:eastAsia="zh-CN"/>
        </w:rPr>
        <w:t>“四零承诺”严格执行。</w:t>
      </w:r>
      <w:r>
        <w:rPr>
          <w:rFonts w:hint="eastAsia" w:ascii="仿宋_GB2312" w:hAnsi="仿宋_GB2312" w:eastAsia="仿宋_GB2312" w:cs="仿宋_GB2312"/>
          <w:b w:val="0"/>
          <w:i w:val="0"/>
          <w:caps w:val="0"/>
          <w:color w:val="000000"/>
          <w:spacing w:val="0"/>
          <w:w w:val="100"/>
          <w:sz w:val="32"/>
          <w:szCs w:val="32"/>
        </w:rPr>
        <w:t>全面贯彻落实国务院《关于深化教育教学改革全面提高义务教育质量的意见》</w:t>
      </w:r>
      <w:bookmarkStart w:id="1" w:name="qihoosnap0"/>
      <w:bookmarkEnd w:id="1"/>
      <w:r>
        <w:rPr>
          <w:rFonts w:hint="eastAsia" w:ascii="仿宋_GB2312" w:hAnsi="仿宋_GB2312" w:eastAsia="仿宋_GB2312" w:cs="仿宋_GB2312"/>
          <w:b w:val="0"/>
          <w:i w:val="0"/>
          <w:caps w:val="0"/>
          <w:color w:val="000000"/>
          <w:spacing w:val="0"/>
          <w:w w:val="100"/>
          <w:sz w:val="32"/>
          <w:szCs w:val="32"/>
        </w:rPr>
        <w:t>（中发〔2019〕</w:t>
      </w:r>
      <w:bookmarkStart w:id="2" w:name="qihoosnap2"/>
      <w:bookmarkEnd w:id="2"/>
      <w:r>
        <w:rPr>
          <w:rFonts w:hint="eastAsia" w:ascii="仿宋_GB2312" w:hAnsi="仿宋_GB2312" w:eastAsia="仿宋_GB2312" w:cs="仿宋_GB2312"/>
          <w:b w:val="0"/>
          <w:i w:val="0"/>
          <w:caps w:val="0"/>
          <w:color w:val="000000"/>
          <w:spacing w:val="0"/>
          <w:w w:val="100"/>
          <w:sz w:val="32"/>
          <w:szCs w:val="32"/>
        </w:rPr>
        <w:t>26</w:t>
      </w:r>
      <w:bookmarkStart w:id="3" w:name="qihoosnap3"/>
      <w:bookmarkEnd w:id="3"/>
      <w:r>
        <w:rPr>
          <w:rFonts w:hint="eastAsia" w:ascii="仿宋_GB2312" w:hAnsi="仿宋_GB2312" w:eastAsia="仿宋_GB2312" w:cs="仿宋_GB2312"/>
          <w:b w:val="0"/>
          <w:i w:val="0"/>
          <w:caps w:val="0"/>
          <w:color w:val="000000"/>
          <w:spacing w:val="0"/>
          <w:w w:val="100"/>
          <w:sz w:val="32"/>
          <w:szCs w:val="32"/>
        </w:rPr>
        <w:t>号）和《黑龙江省中小学校“四零承诺”实施细则（修订）》文件精神，制定了《绥滨县中小学县城学区划分方案》</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进一步规范中小学校招生行为</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实现“零择校”、“零择班”、“零择位”、“零指定”</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同时修改细化《绥滨县教育局2020年中小学招生工作方案》</w:t>
      </w:r>
      <w:r>
        <w:rPr>
          <w:rFonts w:hint="default" w:ascii="仿宋_GB2312" w:hAnsi="仿宋_GB2312" w:eastAsia="仿宋_GB2312" w:cs="仿宋_GB2312"/>
          <w:b w:val="0"/>
          <w:i w:val="0"/>
          <w:caps w:val="0"/>
          <w:color w:val="000000"/>
          <w:spacing w:val="0"/>
          <w:w w:val="100"/>
          <w:sz w:val="32"/>
          <w:szCs w:val="32"/>
          <w:lang w:val="en-US"/>
        </w:rPr>
        <w:t>并</w:t>
      </w:r>
      <w:r>
        <w:rPr>
          <w:rFonts w:hint="eastAsia" w:ascii="仿宋_GB2312" w:hAnsi="仿宋_GB2312" w:eastAsia="仿宋_GB2312" w:cs="仿宋_GB2312"/>
          <w:b w:val="0"/>
          <w:i w:val="0"/>
          <w:caps w:val="0"/>
          <w:color w:val="000000"/>
          <w:spacing w:val="0"/>
          <w:w w:val="100"/>
          <w:sz w:val="32"/>
          <w:szCs w:val="32"/>
        </w:rPr>
        <w:t>严</w:t>
      </w:r>
      <w:r>
        <w:rPr>
          <w:rFonts w:hint="default" w:ascii="仿宋_GB2312" w:hAnsi="仿宋_GB2312" w:eastAsia="仿宋_GB2312" w:cs="仿宋_GB2312"/>
          <w:b w:val="0"/>
          <w:i w:val="0"/>
          <w:caps w:val="0"/>
          <w:color w:val="000000"/>
          <w:spacing w:val="0"/>
          <w:w w:val="100"/>
          <w:sz w:val="32"/>
          <w:szCs w:val="32"/>
          <w:lang w:val="en-US"/>
        </w:rPr>
        <w:t>格执行，</w:t>
      </w:r>
      <w:r>
        <w:rPr>
          <w:rFonts w:hint="eastAsia" w:ascii="仿宋_GB2312" w:hAnsi="仿宋_GB2312" w:eastAsia="仿宋_GB2312" w:cs="仿宋_GB2312"/>
          <w:b w:val="0"/>
          <w:i w:val="0"/>
          <w:caps w:val="0"/>
          <w:color w:val="000000"/>
          <w:spacing w:val="0"/>
          <w:w w:val="100"/>
          <w:sz w:val="32"/>
          <w:szCs w:val="32"/>
        </w:rPr>
        <w:t>确保中小学生“上学不求人</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w:t>
      </w:r>
    </w:p>
    <w:p>
      <w:pPr>
        <w:keepLines w:val="0"/>
        <w:widowControl w:val="0"/>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8.控辍保学高效落实</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根据我县实际，制定了</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绥滨县教育局2020控辍保学方案》和《绥滨县教育局控辍保学工作责任书》,组织各校建立</w:t>
      </w:r>
      <w:r>
        <w:rPr>
          <w:rFonts w:hint="eastAsia" w:ascii="仿宋_GB2312" w:hAnsi="仿宋_GB2312" w:eastAsia="仿宋_GB2312" w:cs="仿宋_GB2312"/>
          <w:b w:val="0"/>
          <w:i w:val="0"/>
          <w:caps w:val="0"/>
          <w:color w:val="000000"/>
          <w:spacing w:val="0"/>
          <w:w w:val="100"/>
          <w:sz w:val="32"/>
          <w:szCs w:val="32"/>
          <w:lang w:eastAsia="zh-CN"/>
        </w:rPr>
        <w:t>相关</w:t>
      </w:r>
      <w:r>
        <w:rPr>
          <w:rFonts w:hint="eastAsia" w:ascii="仿宋_GB2312" w:hAnsi="仿宋_GB2312" w:eastAsia="仿宋_GB2312" w:cs="仿宋_GB2312"/>
          <w:b w:val="0"/>
          <w:i w:val="0"/>
          <w:caps w:val="0"/>
          <w:color w:val="000000"/>
          <w:spacing w:val="0"/>
          <w:w w:val="100"/>
          <w:sz w:val="32"/>
          <w:szCs w:val="32"/>
        </w:rPr>
        <w:t>台账</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完善控辍保学工作机制</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形成控辍保学工作合力。</w:t>
      </w:r>
      <w:r>
        <w:rPr>
          <w:rFonts w:hint="eastAsia" w:ascii="仿宋_GB2312" w:hAnsi="仿宋_GB2312" w:eastAsia="仿宋_GB2312" w:cs="仿宋_GB2312"/>
          <w:b w:val="0"/>
          <w:bCs/>
          <w:i w:val="0"/>
          <w:caps w:val="0"/>
          <w:color w:val="000000"/>
          <w:spacing w:val="0"/>
          <w:w w:val="100"/>
          <w:sz w:val="32"/>
          <w:szCs w:val="32"/>
          <w:shd w:val="clear" w:color="auto" w:fill="FFFFFF"/>
        </w:rPr>
        <w:t>排查校对全县9003名适龄儿童少年信息，</w:t>
      </w:r>
      <w:r>
        <w:rPr>
          <w:rFonts w:hint="eastAsia" w:ascii="仿宋_GB2312" w:hAnsi="仿宋_GB2312" w:eastAsia="仿宋_GB2312" w:cs="仿宋_GB2312"/>
          <w:b w:val="0"/>
          <w:i w:val="0"/>
          <w:caps w:val="0"/>
          <w:color w:val="000000"/>
          <w:spacing w:val="0"/>
          <w:w w:val="100"/>
          <w:sz w:val="32"/>
          <w:szCs w:val="32"/>
        </w:rPr>
        <w:t>精准做好全县义务教育阶段控辍保学工作。县特殊教育学校</w:t>
      </w:r>
      <w:r>
        <w:rPr>
          <w:rFonts w:hint="eastAsia" w:ascii="仿宋_GB2312" w:hAnsi="仿宋_GB2312" w:eastAsia="仿宋_GB2312" w:cs="仿宋_GB2312"/>
          <w:b w:val="0"/>
          <w:i w:val="0"/>
          <w:caps w:val="0"/>
          <w:color w:val="000000"/>
          <w:spacing w:val="0"/>
          <w:w w:val="100"/>
          <w:sz w:val="32"/>
          <w:szCs w:val="32"/>
          <w:lang w:eastAsia="zh-CN"/>
        </w:rPr>
        <w:t>于2020年6</w:t>
      </w:r>
      <w:r>
        <w:rPr>
          <w:rFonts w:hint="eastAsia" w:ascii="仿宋_GB2312" w:hAnsi="仿宋_GB2312" w:eastAsia="仿宋_GB2312" w:cs="仿宋_GB2312"/>
          <w:b w:val="0"/>
          <w:i w:val="0"/>
          <w:caps w:val="0"/>
          <w:color w:val="000000"/>
          <w:spacing w:val="0"/>
          <w:w w:val="100"/>
          <w:sz w:val="32"/>
          <w:szCs w:val="32"/>
          <w:lang w:val="en-US" w:eastAsia="zh-CN"/>
        </w:rPr>
        <w:t>月正式成立，建设</w:t>
      </w:r>
      <w:r>
        <w:rPr>
          <w:rFonts w:hint="eastAsia" w:ascii="仿宋_GB2312" w:hAnsi="仿宋_GB2312" w:eastAsia="仿宋_GB2312" w:cs="仿宋_GB2312"/>
          <w:b w:val="0"/>
          <w:i w:val="0"/>
          <w:caps w:val="0"/>
          <w:color w:val="000000"/>
          <w:spacing w:val="0"/>
          <w:w w:val="100"/>
          <w:sz w:val="32"/>
          <w:szCs w:val="32"/>
        </w:rPr>
        <w:t>随班就读资源教室、运动康复训练室、多感官教室</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lang w:val="en-US" w:eastAsia="zh-CN"/>
        </w:rPr>
        <w:t>对</w:t>
      </w:r>
      <w:r>
        <w:rPr>
          <w:rFonts w:hint="eastAsia" w:ascii="仿宋_GB2312" w:hAnsi="仿宋_GB2312" w:eastAsia="仿宋_GB2312" w:cs="仿宋_GB2312"/>
          <w:b w:val="0"/>
          <w:i w:val="0"/>
          <w:caps w:val="0"/>
          <w:color w:val="000000"/>
          <w:spacing w:val="0"/>
          <w:w w:val="100"/>
          <w:sz w:val="32"/>
          <w:szCs w:val="32"/>
        </w:rPr>
        <w:t>排查出持证适龄少年儿童82人（包括三个农场学校），采用随班就读和上门送教两种方式对其进行教育，切实保障适龄儿童受教育权。</w:t>
      </w:r>
    </w:p>
    <w:p>
      <w:pPr>
        <w:keepLines w:val="0"/>
        <w:snapToGrid/>
        <w:spacing w:before="0" w:beforeAutospacing="0" w:after="0" w:afterAutospacing="0" w:line="600" w:lineRule="exact"/>
        <w:ind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9.</w:t>
      </w:r>
      <w:r>
        <w:rPr>
          <w:rFonts w:hint="eastAsia" w:ascii="仿宋_GB2312" w:hAnsi="仿宋_GB2312" w:eastAsia="仿宋_GB2312" w:cs="仿宋_GB2312"/>
          <w:b/>
          <w:bCs/>
          <w:i w:val="0"/>
          <w:caps w:val="0"/>
          <w:color w:val="000000"/>
          <w:spacing w:val="0"/>
          <w:w w:val="100"/>
          <w:sz w:val="32"/>
          <w:szCs w:val="32"/>
          <w:lang w:eastAsia="zh-CN"/>
        </w:rPr>
        <w:t>学校管理大力改革。</w:t>
      </w:r>
      <w:r>
        <w:rPr>
          <w:rFonts w:hint="eastAsia" w:ascii="仿宋_GB2312" w:hAnsi="仿宋_GB2312" w:eastAsia="仿宋_GB2312" w:cs="仿宋_GB2312"/>
          <w:b w:val="0"/>
          <w:bCs w:val="0"/>
          <w:i w:val="0"/>
          <w:caps w:val="0"/>
          <w:color w:val="000000"/>
          <w:spacing w:val="0"/>
          <w:w w:val="100"/>
          <w:sz w:val="32"/>
          <w:szCs w:val="32"/>
          <w:lang w:eastAsia="zh-CN"/>
        </w:rPr>
        <w:t>推进</w:t>
      </w:r>
      <w:r>
        <w:rPr>
          <w:rFonts w:hint="eastAsia" w:ascii="仿宋_GB2312" w:hAnsi="仿宋_GB2312" w:eastAsia="仿宋_GB2312" w:cs="仿宋_GB2312"/>
          <w:b w:val="0"/>
          <w:i w:val="0"/>
          <w:caps w:val="0"/>
          <w:color w:val="000000"/>
          <w:spacing w:val="0"/>
          <w:w w:val="100"/>
          <w:sz w:val="32"/>
          <w:szCs w:val="32"/>
        </w:rPr>
        <w:t>全县各中小学校领导取消独立办公室，下沉教研室或学年组，参与并引领一线教学、教研工作，创新教育新思路</w:t>
      </w: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eastAsia="zh-CN"/>
        </w:rPr>
        <w:t>为巩固教学成效，</w:t>
      </w:r>
      <w:r>
        <w:rPr>
          <w:rFonts w:hint="eastAsia" w:ascii="仿宋_GB2312" w:hAnsi="仿宋_GB2312" w:eastAsia="仿宋_GB2312" w:cs="仿宋_GB2312"/>
          <w:b w:val="0"/>
          <w:i w:val="0"/>
          <w:caps w:val="0"/>
          <w:color w:val="000000"/>
          <w:spacing w:val="0"/>
          <w:w w:val="100"/>
          <w:sz w:val="32"/>
          <w:szCs w:val="32"/>
          <w:lang w:val="en-US" w:eastAsia="zh-CN"/>
        </w:rPr>
        <w:t>第一中学、普通高中教学团队赴省三中、师大附中参观学习智慧校园建设，</w:t>
      </w:r>
      <w:r>
        <w:rPr>
          <w:rFonts w:hint="default" w:ascii="仿宋_GB2312" w:hAnsi="仿宋_GB2312" w:eastAsia="仿宋_GB2312" w:cs="仿宋_GB2312"/>
          <w:b w:val="0"/>
          <w:i w:val="0"/>
          <w:caps w:val="0"/>
          <w:color w:val="000000"/>
          <w:spacing w:val="0"/>
          <w:w w:val="100"/>
          <w:sz w:val="32"/>
          <w:szCs w:val="32"/>
          <w:lang w:val="en-US" w:eastAsia="zh-CN"/>
        </w:rPr>
        <w:t>促进</w:t>
      </w:r>
      <w:r>
        <w:rPr>
          <w:rFonts w:hint="eastAsia" w:ascii="仿宋_GB2312" w:hAnsi="仿宋_GB2312" w:eastAsia="仿宋_GB2312" w:cs="仿宋_GB2312"/>
          <w:b w:val="0"/>
          <w:i w:val="0"/>
          <w:caps w:val="0"/>
          <w:color w:val="000000"/>
          <w:spacing w:val="0"/>
          <w:w w:val="100"/>
          <w:sz w:val="32"/>
          <w:szCs w:val="32"/>
          <w:lang w:val="en-US" w:eastAsia="zh-CN"/>
        </w:rPr>
        <w:t>第一中学智慧校园建设，实现与哈三中、哈师大附中、大庆实验高中、省实验高中网络研学、资源共享。教师可利用触控一体机等多媒体设备提高教学成效，从而提高教学质量。</w:t>
      </w:r>
    </w:p>
    <w:p>
      <w:pPr>
        <w:keepLines w:val="0"/>
        <w:snapToGrid/>
        <w:spacing w:before="0" w:beforeAutospacing="0" w:after="0" w:afterAutospacing="0" w:line="600" w:lineRule="exact"/>
        <w:ind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10.</w:t>
      </w:r>
      <w:r>
        <w:rPr>
          <w:rFonts w:hint="eastAsia" w:ascii="仿宋_GB2312" w:hAnsi="仿宋_GB2312" w:eastAsia="仿宋_GB2312" w:cs="仿宋_GB2312"/>
          <w:b/>
          <w:bCs/>
          <w:i w:val="0"/>
          <w:caps w:val="0"/>
          <w:color w:val="000000"/>
          <w:spacing w:val="0"/>
          <w:w w:val="100"/>
          <w:sz w:val="32"/>
          <w:szCs w:val="32"/>
          <w:lang w:eastAsia="zh-CN"/>
        </w:rPr>
        <w:t>素质教育加快发展。</w:t>
      </w:r>
      <w:r>
        <w:rPr>
          <w:rFonts w:hint="eastAsia" w:ascii="仿宋_GB2312" w:hAnsi="仿宋_GB2312" w:eastAsia="仿宋_GB2312" w:cs="仿宋_GB2312"/>
          <w:b w:val="0"/>
          <w:bCs/>
          <w:i w:val="0"/>
          <w:caps w:val="0"/>
          <w:color w:val="000000"/>
          <w:spacing w:val="0"/>
          <w:w w:val="100"/>
          <w:sz w:val="32"/>
          <w:szCs w:val="32"/>
        </w:rPr>
        <w:t>德</w:t>
      </w:r>
      <w:r>
        <w:rPr>
          <w:rFonts w:hint="eastAsia" w:ascii="仿宋_GB2312" w:hAnsi="仿宋_GB2312" w:eastAsia="仿宋_GB2312" w:cs="仿宋_GB2312"/>
          <w:b w:val="0"/>
          <w:bCs/>
          <w:i w:val="0"/>
          <w:caps w:val="0"/>
          <w:color w:val="000000"/>
          <w:spacing w:val="0"/>
          <w:w w:val="100"/>
          <w:sz w:val="32"/>
          <w:szCs w:val="32"/>
          <w:lang w:eastAsia="zh-CN"/>
        </w:rPr>
        <w:t>育工作</w:t>
      </w:r>
      <w:r>
        <w:rPr>
          <w:rFonts w:hint="eastAsia" w:ascii="仿宋_GB2312" w:hAnsi="仿宋_GB2312" w:eastAsia="仿宋_GB2312" w:cs="仿宋_GB2312"/>
          <w:b w:val="0"/>
          <w:i w:val="0"/>
          <w:caps w:val="0"/>
          <w:color w:val="000000"/>
          <w:spacing w:val="0"/>
          <w:w w:val="100"/>
          <w:sz w:val="32"/>
          <w:szCs w:val="32"/>
        </w:rPr>
        <w:t>围绕新中国成立70周年，大力开展爱国主题教育，组织师生</w:t>
      </w:r>
      <w:r>
        <w:rPr>
          <w:rFonts w:hint="eastAsia" w:ascii="仿宋_GB2312" w:hAnsi="仿宋_GB2312" w:eastAsia="仿宋_GB2312" w:cs="仿宋_GB2312"/>
          <w:b w:val="0"/>
          <w:i w:val="0"/>
          <w:caps w:val="0"/>
          <w:color w:val="000000"/>
          <w:spacing w:val="8"/>
          <w:w w:val="100"/>
          <w:sz w:val="32"/>
          <w:szCs w:val="32"/>
        </w:rPr>
        <w:t>大合唱、重走长征路、“我和我的祖国”主题快闪等一系列活动，</w:t>
      </w:r>
      <w:r>
        <w:rPr>
          <w:rFonts w:hint="eastAsia" w:ascii="仿宋_GB2312" w:hAnsi="仿宋_GB2312" w:eastAsia="仿宋_GB2312" w:cs="仿宋_GB2312"/>
          <w:b w:val="0"/>
          <w:i w:val="0"/>
          <w:caps w:val="0"/>
          <w:color w:val="000000"/>
          <w:spacing w:val="0"/>
          <w:w w:val="100"/>
          <w:sz w:val="32"/>
          <w:szCs w:val="32"/>
        </w:rPr>
        <w:t>第四中学、第五中学快闪作品，在社会上获得较大反响。</w:t>
      </w:r>
      <w:r>
        <w:rPr>
          <w:rFonts w:hint="eastAsia" w:ascii="仿宋_GB2312" w:hAnsi="仿宋_GB2312" w:eastAsia="仿宋_GB2312" w:cs="仿宋_GB2312"/>
          <w:b w:val="0"/>
          <w:i w:val="0"/>
          <w:caps w:val="0"/>
          <w:color w:val="000000"/>
          <w:spacing w:val="0"/>
          <w:w w:val="100"/>
          <w:sz w:val="32"/>
          <w:szCs w:val="32"/>
          <w:lang w:eastAsia="zh-CN"/>
        </w:rPr>
        <w:t>智</w:t>
      </w:r>
      <w:r>
        <w:rPr>
          <w:rFonts w:hint="eastAsia" w:ascii="仿宋_GB2312" w:hAnsi="仿宋_GB2312" w:eastAsia="仿宋_GB2312" w:cs="仿宋_GB2312"/>
          <w:b w:val="0"/>
          <w:bCs/>
          <w:i w:val="0"/>
          <w:caps w:val="0"/>
          <w:color w:val="000000"/>
          <w:spacing w:val="0"/>
          <w:w w:val="100"/>
          <w:sz w:val="32"/>
          <w:szCs w:val="32"/>
          <w:lang w:eastAsia="zh-CN"/>
        </w:rPr>
        <w:t>育工作</w:t>
      </w:r>
      <w:r>
        <w:rPr>
          <w:rFonts w:hint="eastAsia" w:ascii="仿宋_GB2312" w:hAnsi="仿宋_GB2312" w:eastAsia="仿宋_GB2312" w:cs="仿宋_GB2312"/>
          <w:b w:val="0"/>
          <w:i w:val="0"/>
          <w:caps w:val="0"/>
          <w:color w:val="000000"/>
          <w:spacing w:val="0"/>
          <w:w w:val="100"/>
          <w:sz w:val="32"/>
          <w:szCs w:val="32"/>
        </w:rPr>
        <w:t>各学校严格遵循教育规律，坚持零起点教学，让学生养成良好的学习习惯，教学中注重培养学生运用自主、合作、探究等方式学习。尊重学生个体差异，对学生因材施教，充分发挥典型榜样引领作用。体</w:t>
      </w:r>
      <w:r>
        <w:rPr>
          <w:rFonts w:hint="eastAsia" w:ascii="仿宋_GB2312" w:hAnsi="仿宋_GB2312" w:eastAsia="仿宋_GB2312" w:cs="仿宋_GB2312"/>
          <w:b w:val="0"/>
          <w:i w:val="0"/>
          <w:caps w:val="0"/>
          <w:color w:val="000000"/>
          <w:spacing w:val="0"/>
          <w:w w:val="100"/>
          <w:sz w:val="32"/>
          <w:szCs w:val="32"/>
          <w:lang w:eastAsia="zh-CN"/>
        </w:rPr>
        <w:t>育工作</w:t>
      </w:r>
      <w:r>
        <w:rPr>
          <w:rFonts w:hint="eastAsia" w:ascii="仿宋_GB2312" w:hAnsi="仿宋_GB2312" w:eastAsia="仿宋_GB2312" w:cs="仿宋_GB2312"/>
          <w:b w:val="0"/>
          <w:i w:val="0"/>
          <w:caps w:val="0"/>
          <w:color w:val="000000"/>
          <w:spacing w:val="0"/>
          <w:w w:val="100"/>
          <w:sz w:val="32"/>
          <w:szCs w:val="32"/>
        </w:rPr>
        <w:t>依托阳光大课间和东北气候特点，以“赏冰乐雪”为主题，开展丰富多彩的冰雪体育活动。</w:t>
      </w:r>
      <w:r>
        <w:rPr>
          <w:rFonts w:hint="eastAsia" w:ascii="仿宋_GB2312" w:hAnsi="仿宋_GB2312" w:eastAsia="仿宋_GB2312" w:cs="仿宋_GB2312"/>
          <w:b w:val="0"/>
          <w:i w:val="0"/>
          <w:caps w:val="0"/>
          <w:color w:val="000000"/>
          <w:spacing w:val="0"/>
          <w:w w:val="100"/>
          <w:sz w:val="32"/>
          <w:szCs w:val="32"/>
          <w:lang w:eastAsia="zh-CN"/>
        </w:rPr>
        <w:t>“十三五”期间</w:t>
      </w:r>
      <w:r>
        <w:rPr>
          <w:rFonts w:hint="eastAsia" w:ascii="仿宋_GB2312" w:hAnsi="仿宋_GB2312" w:eastAsia="仿宋_GB2312" w:cs="仿宋_GB2312"/>
          <w:b w:val="0"/>
          <w:i w:val="0"/>
          <w:caps w:val="0"/>
          <w:color w:val="000000"/>
          <w:spacing w:val="0"/>
          <w:w w:val="100"/>
          <w:sz w:val="32"/>
          <w:szCs w:val="32"/>
        </w:rPr>
        <w:t>，第三小学代表我县参加市教育系统举办的雪地足球比赛，获得小学组第三名，第四中学在中学组速滑比赛中获得全市第七名。美</w:t>
      </w:r>
      <w:r>
        <w:rPr>
          <w:rFonts w:hint="eastAsia" w:ascii="仿宋_GB2312" w:hAnsi="仿宋_GB2312" w:eastAsia="仿宋_GB2312" w:cs="仿宋_GB2312"/>
          <w:b w:val="0"/>
          <w:i w:val="0"/>
          <w:caps w:val="0"/>
          <w:color w:val="000000"/>
          <w:spacing w:val="0"/>
          <w:w w:val="100"/>
          <w:sz w:val="32"/>
          <w:szCs w:val="32"/>
          <w:lang w:eastAsia="zh-CN"/>
        </w:rPr>
        <w:t>育工作</w:t>
      </w:r>
      <w:r>
        <w:rPr>
          <w:rFonts w:hint="eastAsia" w:ascii="仿宋_GB2312" w:hAnsi="仿宋_GB2312" w:eastAsia="仿宋_GB2312" w:cs="仿宋_GB2312"/>
          <w:b w:val="0"/>
          <w:i w:val="0"/>
          <w:caps w:val="0"/>
          <w:color w:val="000000"/>
          <w:spacing w:val="0"/>
          <w:w w:val="100"/>
          <w:sz w:val="32"/>
          <w:szCs w:val="32"/>
        </w:rPr>
        <w:t>依托校园走廊文化、雪雕比赛、校园文化周等载体，充分展示学生在美术、书法、音乐方面的特长。第三小学、第四中学获得黑龙江省“冰雪特色”学校称号。劳</w:t>
      </w:r>
      <w:r>
        <w:rPr>
          <w:rFonts w:hint="eastAsia" w:ascii="仿宋_GB2312" w:hAnsi="仿宋_GB2312" w:eastAsia="仿宋_GB2312" w:cs="仿宋_GB2312"/>
          <w:b w:val="0"/>
          <w:i w:val="0"/>
          <w:caps w:val="0"/>
          <w:color w:val="000000"/>
          <w:spacing w:val="0"/>
          <w:w w:val="100"/>
          <w:sz w:val="32"/>
          <w:szCs w:val="32"/>
          <w:lang w:eastAsia="zh-CN"/>
        </w:rPr>
        <w:t>育工作</w:t>
      </w:r>
      <w:r>
        <w:rPr>
          <w:rFonts w:hint="eastAsia" w:ascii="仿宋_GB2312" w:hAnsi="仿宋_GB2312" w:eastAsia="仿宋_GB2312" w:cs="仿宋_GB2312"/>
          <w:b w:val="0"/>
          <w:i w:val="0"/>
          <w:caps w:val="0"/>
          <w:color w:val="000000"/>
          <w:spacing w:val="0"/>
          <w:w w:val="100"/>
          <w:sz w:val="32"/>
          <w:szCs w:val="32"/>
        </w:rPr>
        <w:t>积极开展校外劳动实践、志愿公益活动和“三走进”职业教育体验。创建了北岗中心校“丰硕园”、第三中学“农学园”、绥东幼儿园“百果园”等校园劳动基地，绥东幼儿园的“百果园”被市教育局推荐申报为黑龙江省劳动教育示范园</w:t>
      </w:r>
      <w:r>
        <w:rPr>
          <w:rFonts w:hint="eastAsia" w:ascii="仿宋_GB2312" w:hAnsi="仿宋_GB2312" w:eastAsia="仿宋_GB2312" w:cs="仿宋_GB2312"/>
          <w:b w:val="0"/>
          <w:i w:val="0"/>
          <w:caps w:val="0"/>
          <w:color w:val="000000"/>
          <w:spacing w:val="0"/>
          <w:w w:val="100"/>
          <w:sz w:val="32"/>
          <w:szCs w:val="32"/>
          <w:lang w:eastAsia="zh-CN"/>
        </w:rPr>
        <w:t>。</w:t>
      </w:r>
    </w:p>
    <w:p>
      <w:pPr>
        <w:snapToGrid/>
        <w:spacing w:before="0" w:beforeAutospacing="0" w:after="0" w:afterAutospacing="0" w:line="600" w:lineRule="exact"/>
        <w:ind w:left="420" w:left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（三）</w:t>
      </w:r>
      <w:r>
        <w:rPr>
          <w:rFonts w:hint="eastAsia" w:ascii="仿宋_GB2312" w:hAnsi="仿宋_GB2312" w:eastAsia="仿宋_GB2312" w:cs="仿宋_GB2312"/>
          <w:b/>
          <w:bCs/>
          <w:i w:val="0"/>
          <w:caps w:val="0"/>
          <w:color w:val="000000"/>
          <w:spacing w:val="0"/>
          <w:w w:val="100"/>
          <w:sz w:val="32"/>
          <w:szCs w:val="32"/>
        </w:rPr>
        <w:t>项目实施情况</w:t>
      </w:r>
      <w:bookmarkStart w:id="4" w:name="_Toc27361_WPSOffice_Level2"/>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sz w:val="32"/>
          <w:szCs w:val="32"/>
          <w:lang w:val="en-US" w:eastAsia="zh-CN"/>
        </w:rPr>
        <w:t>1.</w:t>
      </w:r>
      <w:r>
        <w:rPr>
          <w:rFonts w:hint="eastAsia" w:ascii="仿宋_GB2312" w:hAnsi="仿宋_GB2312" w:eastAsia="仿宋_GB2312" w:cs="仿宋_GB2312"/>
          <w:b/>
          <w:bCs/>
          <w:i w:val="0"/>
          <w:caps w:val="0"/>
          <w:color w:val="000000"/>
          <w:spacing w:val="0"/>
          <w:w w:val="100"/>
          <w:sz w:val="32"/>
          <w:szCs w:val="32"/>
        </w:rPr>
        <w:t>薄弱学校改造项目</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kern w:val="2"/>
          <w:sz w:val="32"/>
          <w:szCs w:val="32"/>
          <w:lang w:val="en-US" w:eastAsia="zh-CN" w:bidi="ar-SA"/>
        </w:rPr>
        <w:t>薄弱学校改造投入资金3716万元，其中：2017年新建绥滨县第三中学，建筑面积2568.63平方米，三层框架结构教学楼，建设资金782万元。新建绥滨县第三小学教学综合楼，建筑面积1458.44平方米，三层框架结构教学楼综合楼，建设资金353万元。2018年新建绥滨县第一小学教学楼，建筑面积5559平方米，四层框架结构教学楼，建设资金1741万元。2020年新建绥滨县第二中学教学楼，建筑面积3122.1平方米，三层框架结构教学楼，建设资金840万元。</w:t>
      </w:r>
    </w:p>
    <w:p>
      <w:pPr>
        <w:pStyle w:val="13"/>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2.中央预算内资金项目。</w:t>
      </w:r>
      <w:r>
        <w:rPr>
          <w:rFonts w:hint="eastAsia" w:ascii="仿宋_GB2312" w:hAnsi="仿宋_GB2312" w:eastAsia="仿宋_GB2312" w:cs="仿宋_GB2312"/>
          <w:b w:val="0"/>
          <w:i w:val="0"/>
          <w:caps w:val="0"/>
          <w:color w:val="000000"/>
          <w:spacing w:val="0"/>
          <w:w w:val="100"/>
          <w:kern w:val="2"/>
          <w:sz w:val="32"/>
          <w:szCs w:val="32"/>
          <w:lang w:val="en-US" w:eastAsia="zh-CN" w:bidi="ar-SA"/>
        </w:rPr>
        <w:t>2018年新建普通高中教学综合楼，项目总用地面积15334.8平方米，建筑面积8555平方米。其中：建筑设计地上五层，建筑面积8355平方米，建筑设计局部地下一层，建筑面积200平方米，项目建设资金2296万元。</w:t>
      </w:r>
    </w:p>
    <w:p>
      <w:pPr>
        <w:pStyle w:val="13"/>
        <w:snapToGrid/>
        <w:spacing w:before="0" w:beforeAutospacing="0" w:after="0" w:afterAutospacing="0" w:line="240" w:lineRule="auto"/>
        <w:ind w:left="0" w:leftChars="0" w:firstLine="643"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3.百大项目。</w:t>
      </w:r>
      <w:r>
        <w:rPr>
          <w:rFonts w:hint="eastAsia" w:ascii="仿宋_GB2312" w:hAnsi="仿宋_GB2312" w:eastAsia="仿宋_GB2312" w:cs="仿宋_GB2312"/>
          <w:b w:val="0"/>
          <w:i w:val="0"/>
          <w:caps w:val="0"/>
          <w:color w:val="000000"/>
          <w:spacing w:val="0"/>
          <w:w w:val="100"/>
          <w:kern w:val="2"/>
          <w:sz w:val="32"/>
          <w:szCs w:val="32"/>
          <w:lang w:val="en-US" w:eastAsia="zh-CN" w:bidi="ar-SA"/>
        </w:rPr>
        <w:t>2019年新建绥滨县第二中学教师周转宿舍，建筑面积地上一层420平方米。项目建设资金81万元，项目全部完工。</w:t>
      </w:r>
    </w:p>
    <w:p>
      <w:pPr>
        <w:pStyle w:val="13"/>
        <w:snapToGrid/>
        <w:spacing w:before="0" w:beforeAutospacing="0" w:after="0" w:afterAutospacing="0" w:line="240" w:lineRule="auto"/>
        <w:ind w:left="0" w:leftChars="0" w:firstLine="643" w:firstLineChars="2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4.专项资金项目。</w:t>
      </w:r>
      <w:r>
        <w:rPr>
          <w:rFonts w:hint="eastAsia" w:ascii="仿宋_GB2312" w:hAnsi="仿宋_GB2312" w:eastAsia="仿宋_GB2312" w:cs="仿宋_GB2312"/>
          <w:b w:val="0"/>
          <w:i w:val="0"/>
          <w:caps w:val="0"/>
          <w:color w:val="000000"/>
          <w:spacing w:val="0"/>
          <w:w w:val="100"/>
          <w:kern w:val="2"/>
          <w:sz w:val="32"/>
          <w:szCs w:val="32"/>
          <w:lang w:val="en-US" w:eastAsia="zh-CN" w:bidi="ar-SA"/>
        </w:rPr>
        <w:t>2020年完成绥滨县绥滨镇第一幼儿园项目招标及开工许可证办理，该项目计划投资1500万元。</w:t>
      </w:r>
    </w:p>
    <w:p>
      <w:pPr>
        <w:pStyle w:val="13"/>
        <w:snapToGrid/>
        <w:spacing w:before="0" w:beforeAutospacing="0" w:after="0" w:afterAutospacing="0" w:line="240" w:lineRule="auto"/>
        <w:ind w:left="420" w:leftChars="200" w:firstLine="321" w:firstLineChars="100"/>
        <w:jc w:val="both"/>
        <w:textAlignment w:val="baseline"/>
        <w:rPr>
          <w:rFonts w:hint="eastAsia" w:ascii="仿宋_GB2312" w:hAnsi="仿宋_GB2312" w:eastAsia="仿宋_GB2312" w:cs="仿宋_GB2312"/>
          <w:b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5.一般债券项目。</w:t>
      </w:r>
      <w:r>
        <w:rPr>
          <w:rFonts w:hint="eastAsia" w:ascii="仿宋_GB2312" w:hAnsi="仿宋_GB2312" w:eastAsia="仿宋_GB2312" w:cs="仿宋_GB2312"/>
          <w:b w:val="0"/>
          <w:i w:val="0"/>
          <w:caps w:val="0"/>
          <w:color w:val="000000"/>
          <w:spacing w:val="0"/>
          <w:w w:val="100"/>
          <w:kern w:val="2"/>
          <w:sz w:val="32"/>
          <w:szCs w:val="32"/>
          <w:lang w:val="en-US" w:eastAsia="zh-CN" w:bidi="ar-SA"/>
        </w:rPr>
        <w:t>绥滨县义务教育消防工程总投资，一般债券资金1200万元，2020年第五中学消防改造已完成，2020年第二、第三小学楼内改造完成。</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（四）发展存在的问题</w:t>
      </w:r>
      <w:bookmarkEnd w:id="4"/>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1.</w:t>
      </w:r>
      <w:r>
        <w:rPr>
          <w:rFonts w:hint="eastAsia" w:ascii="仿宋_GB2312" w:hAnsi="仿宋_GB2312" w:eastAsia="仿宋_GB2312" w:cs="仿宋_GB2312"/>
          <w:b/>
          <w:bCs/>
          <w:i w:val="0"/>
          <w:caps w:val="0"/>
          <w:color w:val="000000"/>
          <w:spacing w:val="0"/>
          <w:w w:val="100"/>
          <w:sz w:val="32"/>
          <w:szCs w:val="32"/>
        </w:rPr>
        <w:t>个别乡村小学内涵发展滞后。</w:t>
      </w:r>
      <w:r>
        <w:rPr>
          <w:rFonts w:hint="eastAsia" w:ascii="仿宋_GB2312" w:hAnsi="仿宋_GB2312" w:eastAsia="仿宋_GB2312" w:cs="仿宋_GB2312"/>
          <w:b w:val="0"/>
          <w:bCs w:val="0"/>
          <w:i w:val="0"/>
          <w:caps w:val="0"/>
          <w:color w:val="000000"/>
          <w:spacing w:val="0"/>
          <w:w w:val="100"/>
          <w:sz w:val="32"/>
          <w:szCs w:val="32"/>
          <w:lang w:eastAsia="zh-CN"/>
        </w:rPr>
        <w:t>“十三五”期间，</w:t>
      </w:r>
      <w:r>
        <w:rPr>
          <w:rFonts w:hint="eastAsia" w:ascii="仿宋_GB2312" w:hAnsi="仿宋_GB2312" w:eastAsia="仿宋_GB2312" w:cs="仿宋_GB2312"/>
          <w:b w:val="0"/>
          <w:i w:val="0"/>
          <w:caps w:val="0"/>
          <w:color w:val="000000"/>
          <w:spacing w:val="0"/>
          <w:w w:val="100"/>
          <w:sz w:val="32"/>
          <w:szCs w:val="32"/>
        </w:rPr>
        <w:t>城镇流入人口逐年增加，乡村小学被动“小班化”与城镇被动“大班化”并存</w:t>
      </w:r>
      <w:r>
        <w:rPr>
          <w:rFonts w:hint="eastAsia" w:ascii="仿宋_GB2312" w:hAnsi="仿宋_GB2312" w:eastAsia="仿宋_GB2312" w:cs="仿宋_GB2312"/>
          <w:b w:val="0"/>
          <w:i w:val="0"/>
          <w:caps w:val="0"/>
          <w:color w:val="000000"/>
          <w:spacing w:val="0"/>
          <w:w w:val="100"/>
          <w:sz w:val="32"/>
          <w:szCs w:val="32"/>
          <w:lang w:eastAsia="zh-CN"/>
        </w:rPr>
        <w:t>，导致</w:t>
      </w:r>
      <w:r>
        <w:rPr>
          <w:rFonts w:hint="eastAsia" w:ascii="仿宋_GB2312" w:hAnsi="仿宋_GB2312" w:eastAsia="仿宋_GB2312" w:cs="仿宋_GB2312"/>
          <w:b w:val="0"/>
          <w:i w:val="0"/>
          <w:caps w:val="0"/>
          <w:color w:val="000000"/>
          <w:spacing w:val="0"/>
          <w:w w:val="100"/>
          <w:sz w:val="32"/>
          <w:szCs w:val="32"/>
        </w:rPr>
        <w:t>个别乡村小学发展空间不足。</w:t>
      </w:r>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color w:val="000000"/>
          <w:spacing w:val="0"/>
          <w:w w:val="100"/>
          <w:sz w:val="32"/>
          <w:szCs w:val="32"/>
          <w:lang w:val="en-US" w:eastAsia="zh-CN"/>
        </w:rPr>
        <w:t>2.</w:t>
      </w:r>
      <w:r>
        <w:rPr>
          <w:rFonts w:hint="eastAsia" w:ascii="仿宋_GB2312" w:hAnsi="仿宋_GB2312" w:eastAsia="仿宋_GB2312" w:cs="仿宋_GB2312"/>
          <w:b/>
          <w:i w:val="0"/>
          <w:caps w:val="0"/>
          <w:color w:val="000000"/>
          <w:spacing w:val="0"/>
          <w:w w:val="100"/>
          <w:sz w:val="32"/>
          <w:szCs w:val="32"/>
        </w:rPr>
        <w:t>学前教育相对薄弱</w:t>
      </w:r>
      <w:r>
        <w:rPr>
          <w:rFonts w:hint="eastAsia" w:ascii="仿宋_GB2312" w:hAnsi="仿宋_GB2312" w:eastAsia="仿宋_GB2312" w:cs="仿宋_GB2312"/>
          <w:b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eastAsia="zh-CN"/>
        </w:rPr>
        <w:t>“十三五”期间，</w:t>
      </w:r>
      <w:r>
        <w:rPr>
          <w:rFonts w:hint="eastAsia" w:ascii="仿宋_GB2312" w:hAnsi="仿宋_GB2312" w:eastAsia="仿宋_GB2312" w:cs="仿宋_GB2312"/>
          <w:b w:val="0"/>
          <w:i w:val="0"/>
          <w:caps w:val="0"/>
          <w:color w:val="000000"/>
          <w:spacing w:val="0"/>
          <w:w w:val="100"/>
          <w:sz w:val="32"/>
          <w:szCs w:val="32"/>
        </w:rPr>
        <w:t xml:space="preserve">我县只有 </w:t>
      </w:r>
      <w:r>
        <w:rPr>
          <w:rFonts w:hint="eastAsia" w:ascii="仿宋_GB2312" w:hAnsi="仿宋_GB2312" w:eastAsia="仿宋_GB2312" w:cs="仿宋_GB2312"/>
          <w:b w:val="0"/>
          <w:i w:val="0"/>
          <w:caps w:val="0"/>
          <w:color w:val="000000"/>
          <w:spacing w:val="0"/>
          <w:w w:val="100"/>
          <w:sz w:val="32"/>
          <w:szCs w:val="32"/>
          <w:lang w:val="en-US" w:eastAsia="zh-CN"/>
        </w:rPr>
        <w:t>7</w:t>
      </w:r>
      <w:r>
        <w:rPr>
          <w:rFonts w:hint="eastAsia" w:ascii="仿宋_GB2312" w:hAnsi="仿宋_GB2312" w:eastAsia="仿宋_GB2312" w:cs="仿宋_GB2312"/>
          <w:b w:val="0"/>
          <w:i w:val="0"/>
          <w:caps w:val="0"/>
          <w:color w:val="000000"/>
          <w:spacing w:val="0"/>
          <w:w w:val="100"/>
          <w:sz w:val="32"/>
          <w:szCs w:val="32"/>
        </w:rPr>
        <w:t>所公办幼儿园，私立幼儿园条件和管理水平</w:t>
      </w:r>
      <w:r>
        <w:rPr>
          <w:rFonts w:hint="eastAsia" w:ascii="仿宋_GB2312" w:hAnsi="仿宋_GB2312" w:eastAsia="仿宋_GB2312" w:cs="仿宋_GB2312"/>
          <w:b w:val="0"/>
          <w:i w:val="0"/>
          <w:caps w:val="0"/>
          <w:color w:val="000000"/>
          <w:spacing w:val="0"/>
          <w:w w:val="100"/>
          <w:sz w:val="32"/>
          <w:szCs w:val="32"/>
          <w:lang w:eastAsia="zh-CN"/>
        </w:rPr>
        <w:t>较弱</w:t>
      </w:r>
      <w:r>
        <w:rPr>
          <w:rFonts w:hint="eastAsia" w:ascii="仿宋_GB2312" w:hAnsi="仿宋_GB2312" w:eastAsia="仿宋_GB2312" w:cs="仿宋_GB2312"/>
          <w:b w:val="0"/>
          <w:i w:val="0"/>
          <w:caps w:val="0"/>
          <w:color w:val="000000"/>
          <w:spacing w:val="0"/>
          <w:w w:val="100"/>
          <w:sz w:val="32"/>
          <w:szCs w:val="32"/>
        </w:rPr>
        <w:t>，不能满足学龄前儿童的</w:t>
      </w:r>
      <w:r>
        <w:rPr>
          <w:rFonts w:hint="eastAsia" w:ascii="仿宋_GB2312" w:hAnsi="仿宋_GB2312" w:eastAsia="仿宋_GB2312" w:cs="仿宋_GB2312"/>
          <w:b w:val="0"/>
          <w:i w:val="0"/>
          <w:caps w:val="0"/>
          <w:color w:val="000000"/>
          <w:spacing w:val="0"/>
          <w:w w:val="100"/>
          <w:sz w:val="32"/>
          <w:szCs w:val="32"/>
          <w:lang w:eastAsia="zh-CN"/>
        </w:rPr>
        <w:t>入园</w:t>
      </w:r>
      <w:r>
        <w:rPr>
          <w:rFonts w:hint="eastAsia" w:ascii="仿宋_GB2312" w:hAnsi="仿宋_GB2312" w:eastAsia="仿宋_GB2312" w:cs="仿宋_GB2312"/>
          <w:b w:val="0"/>
          <w:i w:val="0"/>
          <w:caps w:val="0"/>
          <w:color w:val="000000"/>
          <w:spacing w:val="0"/>
          <w:w w:val="100"/>
          <w:sz w:val="32"/>
          <w:szCs w:val="32"/>
        </w:rPr>
        <w:t>需求。</w:t>
      </w:r>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i w:val="0"/>
          <w:caps w:val="0"/>
          <w:color w:val="000000"/>
          <w:spacing w:val="0"/>
          <w:w w:val="100"/>
          <w:sz w:val="32"/>
          <w:szCs w:val="32"/>
          <w:lang w:val="en-US" w:eastAsia="zh-CN"/>
        </w:rPr>
        <w:t>3.</w:t>
      </w:r>
      <w:r>
        <w:rPr>
          <w:rFonts w:hint="eastAsia" w:ascii="仿宋_GB2312" w:hAnsi="仿宋_GB2312" w:eastAsia="仿宋_GB2312" w:cs="仿宋_GB2312"/>
          <w:b/>
          <w:bCs/>
          <w:i w:val="0"/>
          <w:caps w:val="0"/>
          <w:color w:val="000000"/>
          <w:spacing w:val="0"/>
          <w:w w:val="100"/>
          <w:kern w:val="0"/>
          <w:sz w:val="32"/>
          <w:szCs w:val="32"/>
        </w:rPr>
        <w:t>教师队伍</w:t>
      </w:r>
      <w:r>
        <w:rPr>
          <w:rFonts w:hint="eastAsia" w:ascii="仿宋_GB2312" w:hAnsi="仿宋_GB2312" w:eastAsia="仿宋_GB2312" w:cs="仿宋_GB2312"/>
          <w:b/>
          <w:bCs/>
          <w:i w:val="0"/>
          <w:caps w:val="0"/>
          <w:color w:val="000000"/>
          <w:spacing w:val="0"/>
          <w:w w:val="100"/>
          <w:kern w:val="0"/>
          <w:sz w:val="32"/>
          <w:szCs w:val="32"/>
          <w:lang w:eastAsia="zh-CN"/>
        </w:rPr>
        <w:t>年龄结构不科学</w:t>
      </w:r>
      <w:r>
        <w:rPr>
          <w:rFonts w:hint="eastAsia" w:ascii="仿宋_GB2312" w:hAnsi="仿宋_GB2312" w:eastAsia="仿宋_GB2312" w:cs="仿宋_GB2312"/>
          <w:b/>
          <w:bCs/>
          <w:i w:val="0"/>
          <w:caps w:val="0"/>
          <w:color w:val="000000"/>
          <w:spacing w:val="0"/>
          <w:w w:val="100"/>
          <w:kern w:val="0"/>
          <w:sz w:val="32"/>
          <w:szCs w:val="32"/>
        </w:rPr>
        <w:t>。</w:t>
      </w:r>
      <w:r>
        <w:rPr>
          <w:rFonts w:hint="eastAsia" w:ascii="仿宋_GB2312" w:hAnsi="仿宋_GB2312" w:eastAsia="仿宋_GB2312" w:cs="仿宋_GB2312"/>
          <w:b w:val="0"/>
          <w:bCs w:val="0"/>
          <w:i w:val="0"/>
          <w:caps w:val="0"/>
          <w:color w:val="000000"/>
          <w:spacing w:val="0"/>
          <w:w w:val="100"/>
          <w:sz w:val="32"/>
          <w:szCs w:val="32"/>
          <w:lang w:eastAsia="zh-CN"/>
        </w:rPr>
        <w:t>“十三五”期间，</w:t>
      </w:r>
      <w:r>
        <w:rPr>
          <w:rFonts w:hint="eastAsia" w:ascii="仿宋_GB2312" w:hAnsi="仿宋_GB2312" w:eastAsia="仿宋_GB2312" w:cs="仿宋_GB2312"/>
          <w:b w:val="0"/>
          <w:bCs/>
          <w:i w:val="0"/>
          <w:caps w:val="0"/>
          <w:color w:val="000000"/>
          <w:spacing w:val="0"/>
          <w:w w:val="100"/>
          <w:kern w:val="0"/>
          <w:sz w:val="32"/>
          <w:szCs w:val="32"/>
        </w:rPr>
        <w:t>45周岁以上教师数占教职工总数的67.2 %，</w:t>
      </w:r>
      <w:r>
        <w:rPr>
          <w:rFonts w:hint="eastAsia" w:ascii="仿宋_GB2312" w:hAnsi="仿宋_GB2312" w:eastAsia="仿宋_GB2312" w:cs="仿宋_GB2312"/>
          <w:b w:val="0"/>
          <w:i w:val="0"/>
          <w:caps w:val="0"/>
          <w:color w:val="000000"/>
          <w:spacing w:val="0"/>
          <w:w w:val="100"/>
          <w:sz w:val="32"/>
          <w:szCs w:val="32"/>
        </w:rPr>
        <w:t>近几年招聘年轻教师的数量抵不上教师退休的速度。势必会出现教育理念创新慢，教育人才断层现象。</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eastAsia="zh-CN"/>
        </w:rPr>
        <w:t>二、“十四五”发展规划</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一</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指导思想</w:t>
      </w:r>
      <w:bookmarkEnd w:id="0"/>
      <w:bookmarkStart w:id="5" w:name="_Toc2685_WPSOffice_Level2"/>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auto"/>
          <w:spacing w:val="0"/>
          <w:w w:val="100"/>
          <w:sz w:val="32"/>
          <w:szCs w:val="32"/>
        </w:rPr>
        <w:t>以习近平新时代中国特色社会主义思想为指导，全面贯彻党的教育方针，</w:t>
      </w:r>
      <w:r>
        <w:rPr>
          <w:rFonts w:hint="eastAsia" w:ascii="仿宋_GB2312" w:hAnsi="仿宋_GB2312" w:eastAsia="仿宋_GB2312" w:cs="仿宋_GB2312"/>
          <w:b w:val="0"/>
          <w:i w:val="0"/>
          <w:caps w:val="0"/>
          <w:color w:val="000000"/>
          <w:spacing w:val="0"/>
          <w:w w:val="100"/>
          <w:sz w:val="32"/>
          <w:szCs w:val="32"/>
        </w:rPr>
        <w:t>坚持社会主义办学方向，加强党对教育工作的全面领导，以立德树人为根本任务，以《中国教育现代化2035》为指针，以推动高质量发展为主题，聚焦</w:t>
      </w:r>
      <w:r>
        <w:rPr>
          <w:rFonts w:hint="eastAsia" w:ascii="仿宋_GB2312" w:hAnsi="仿宋_GB2312" w:eastAsia="仿宋_GB2312" w:cs="仿宋_GB2312"/>
          <w:b w:val="0"/>
          <w:i w:val="0"/>
          <w:caps w:val="0"/>
          <w:color w:val="000000"/>
          <w:spacing w:val="0"/>
          <w:w w:val="100"/>
          <w:sz w:val="32"/>
          <w:szCs w:val="32"/>
          <w:lang w:eastAsia="zh-CN"/>
        </w:rPr>
        <w:t>绥滨</w:t>
      </w:r>
      <w:r>
        <w:rPr>
          <w:rFonts w:hint="eastAsia" w:ascii="仿宋_GB2312" w:hAnsi="仿宋_GB2312" w:eastAsia="仿宋_GB2312" w:cs="仿宋_GB2312"/>
          <w:b w:val="0"/>
          <w:i w:val="0"/>
          <w:caps w:val="0"/>
          <w:color w:val="000000"/>
          <w:spacing w:val="0"/>
          <w:w w:val="100"/>
          <w:sz w:val="32"/>
          <w:szCs w:val="32"/>
        </w:rPr>
        <w:t>教育发展的战略性、紧迫性和人民群众关心的问题，着力深化改革、激发活力，着力补齐短板、优化结构，提高教育治理能力和水平，推进</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高质量提升、高水平发展，综合实力和竞争力不断增强，为推进全</w:t>
      </w:r>
      <w:r>
        <w:rPr>
          <w:rFonts w:hint="eastAsia" w:ascii="仿宋_GB2312" w:hAnsi="仿宋_GB2312" w:eastAsia="仿宋_GB2312" w:cs="仿宋_GB2312"/>
          <w:b w:val="0"/>
          <w:i w:val="0"/>
          <w:caps w:val="0"/>
          <w:color w:val="000000"/>
          <w:spacing w:val="0"/>
          <w:w w:val="100"/>
          <w:sz w:val="32"/>
          <w:szCs w:val="32"/>
          <w:lang w:eastAsia="zh-CN"/>
        </w:rPr>
        <w:t>县</w:t>
      </w:r>
      <w:r>
        <w:rPr>
          <w:rFonts w:hint="eastAsia" w:ascii="仿宋_GB2312" w:hAnsi="仿宋_GB2312" w:eastAsia="仿宋_GB2312" w:cs="仿宋_GB2312"/>
          <w:b w:val="0"/>
          <w:i w:val="0"/>
          <w:caps w:val="0"/>
          <w:color w:val="000000"/>
          <w:spacing w:val="0"/>
          <w:w w:val="100"/>
          <w:sz w:val="32"/>
          <w:szCs w:val="32"/>
        </w:rPr>
        <w:t>教育现代化、建设教育强</w:t>
      </w:r>
      <w:r>
        <w:rPr>
          <w:rFonts w:hint="eastAsia" w:ascii="仿宋_GB2312" w:hAnsi="仿宋_GB2312" w:eastAsia="仿宋_GB2312" w:cs="仿宋_GB2312"/>
          <w:b w:val="0"/>
          <w:i w:val="0"/>
          <w:caps w:val="0"/>
          <w:color w:val="000000"/>
          <w:spacing w:val="0"/>
          <w:w w:val="100"/>
          <w:sz w:val="32"/>
          <w:szCs w:val="32"/>
          <w:lang w:eastAsia="zh-CN"/>
        </w:rPr>
        <w:t>县、</w:t>
      </w:r>
      <w:r>
        <w:rPr>
          <w:rFonts w:hint="eastAsia" w:ascii="仿宋_GB2312" w:hAnsi="仿宋_GB2312" w:eastAsia="仿宋_GB2312" w:cs="仿宋_GB2312"/>
          <w:b w:val="0"/>
          <w:i w:val="0"/>
          <w:caps w:val="0"/>
          <w:color w:val="000000"/>
          <w:spacing w:val="0"/>
          <w:w w:val="100"/>
          <w:sz w:val="32"/>
          <w:szCs w:val="32"/>
        </w:rPr>
        <w:t>办好人民群众满意的学校做出积极贡献。</w:t>
      </w:r>
    </w:p>
    <w:p>
      <w:pPr>
        <w:snapToGrid/>
        <w:spacing w:before="0" w:beforeAutospacing="0" w:after="0" w:afterAutospacing="0" w:line="600" w:lineRule="exact"/>
        <w:ind w:left="420" w:left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（二）</w:t>
      </w:r>
      <w:r>
        <w:rPr>
          <w:rFonts w:hint="eastAsia" w:ascii="仿宋_GB2312" w:hAnsi="仿宋_GB2312" w:eastAsia="仿宋_GB2312" w:cs="仿宋_GB2312"/>
          <w:b/>
          <w:bCs/>
          <w:i w:val="0"/>
          <w:caps w:val="0"/>
          <w:color w:val="000000"/>
          <w:spacing w:val="0"/>
          <w:w w:val="100"/>
          <w:sz w:val="32"/>
          <w:szCs w:val="32"/>
        </w:rPr>
        <w:t>发展目标</w:t>
      </w:r>
      <w:bookmarkEnd w:id="5"/>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eastAsia="zh-CN"/>
        </w:rPr>
        <w:t>推动</w:t>
      </w:r>
      <w:r>
        <w:rPr>
          <w:rFonts w:hint="eastAsia" w:ascii="仿宋_GB2312" w:hAnsi="仿宋_GB2312" w:eastAsia="仿宋_GB2312" w:cs="仿宋_GB2312"/>
          <w:b w:val="0"/>
          <w:i w:val="0"/>
          <w:caps w:val="0"/>
          <w:color w:val="000000"/>
          <w:spacing w:val="0"/>
          <w:w w:val="100"/>
          <w:sz w:val="32"/>
          <w:szCs w:val="32"/>
        </w:rPr>
        <w:t>学前教育</w:t>
      </w:r>
      <w:r>
        <w:rPr>
          <w:rFonts w:hint="eastAsia" w:ascii="仿宋_GB2312" w:hAnsi="仿宋_GB2312" w:eastAsia="仿宋_GB2312" w:cs="仿宋_GB2312"/>
          <w:b w:val="0"/>
          <w:i w:val="0"/>
          <w:caps w:val="0"/>
          <w:color w:val="000000"/>
          <w:spacing w:val="0"/>
          <w:w w:val="100"/>
          <w:sz w:val="32"/>
          <w:szCs w:val="32"/>
          <w:lang w:eastAsia="zh-CN"/>
        </w:rPr>
        <w:t>普及普惠发展，</w:t>
      </w:r>
      <w:r>
        <w:rPr>
          <w:rFonts w:hint="eastAsia" w:ascii="仿宋_GB2312" w:hAnsi="仿宋_GB2312" w:eastAsia="仿宋_GB2312" w:cs="仿宋_GB2312"/>
          <w:b w:val="0"/>
          <w:i w:val="0"/>
          <w:caps w:val="0"/>
          <w:color w:val="000000"/>
          <w:spacing w:val="0"/>
          <w:w w:val="100"/>
          <w:sz w:val="32"/>
          <w:szCs w:val="32"/>
        </w:rPr>
        <w:t>加大义务教育阶段优质均衡发展力度，保障学生能够享受公平教育机会。优化教育资源布局，改善办学条件，普及高中教育，大力发展职业教育，办好特殊教育，均衡教育资源</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健全学生资助综合服务体</w:t>
      </w:r>
      <w:r>
        <w:rPr>
          <w:rFonts w:hint="eastAsia" w:ascii="仿宋_GB2312" w:hAnsi="仿宋_GB2312" w:eastAsia="仿宋_GB2312" w:cs="仿宋_GB2312"/>
          <w:b w:val="0"/>
          <w:i w:val="0"/>
          <w:caps w:val="0"/>
          <w:color w:val="000000"/>
          <w:spacing w:val="0"/>
          <w:w w:val="100"/>
          <w:sz w:val="32"/>
          <w:szCs w:val="32"/>
          <w:lang w:eastAsia="zh-CN"/>
        </w:rPr>
        <w:t>系</w:t>
      </w:r>
      <w:r>
        <w:rPr>
          <w:rFonts w:hint="eastAsia" w:ascii="仿宋_GB2312" w:hAnsi="仿宋_GB2312" w:eastAsia="仿宋_GB2312" w:cs="仿宋_GB2312"/>
          <w:b w:val="0"/>
          <w:i w:val="0"/>
          <w:caps w:val="0"/>
          <w:color w:val="000000"/>
          <w:spacing w:val="0"/>
          <w:w w:val="100"/>
          <w:sz w:val="32"/>
          <w:szCs w:val="32"/>
        </w:rPr>
        <w:t>。培养各类专业技术人才，推行终身教育，满足社会对全民素质整体提升需求，实现教育规模与结构更加合理。学前教育普惠发展，到 2025 年，全面建立覆盖</w:t>
      </w:r>
      <w:r>
        <w:rPr>
          <w:rFonts w:hint="eastAsia" w:ascii="仿宋_GB2312" w:hAnsi="仿宋_GB2312" w:eastAsia="仿宋_GB2312" w:cs="仿宋_GB2312"/>
          <w:b w:val="0"/>
          <w:i w:val="0"/>
          <w:caps w:val="0"/>
          <w:color w:val="000000"/>
          <w:spacing w:val="0"/>
          <w:w w:val="100"/>
          <w:sz w:val="32"/>
          <w:szCs w:val="32"/>
          <w:lang w:eastAsia="zh-CN"/>
        </w:rPr>
        <w:t>县</w:t>
      </w:r>
      <w:r>
        <w:rPr>
          <w:rFonts w:hint="eastAsia" w:ascii="仿宋_GB2312" w:hAnsi="仿宋_GB2312" w:eastAsia="仿宋_GB2312" w:cs="仿宋_GB2312"/>
          <w:b w:val="0"/>
          <w:i w:val="0"/>
          <w:caps w:val="0"/>
          <w:color w:val="000000"/>
          <w:spacing w:val="0"/>
          <w:w w:val="100"/>
          <w:sz w:val="32"/>
          <w:szCs w:val="32"/>
        </w:rPr>
        <w:t>、乡、村，布局合理、资源充足、公益普惠、公民互补的学前教育公共服务体系，学前三年毛入园率达到 </w:t>
      </w:r>
      <w:r>
        <w:rPr>
          <w:rFonts w:hint="eastAsia" w:ascii="仿宋_GB2312" w:hAnsi="仿宋_GB2312" w:eastAsia="仿宋_GB2312" w:cs="仿宋_GB2312"/>
          <w:b w:val="0"/>
          <w:i w:val="0"/>
          <w:caps w:val="0"/>
          <w:color w:val="000000"/>
          <w:spacing w:val="0"/>
          <w:w w:val="100"/>
          <w:sz w:val="32"/>
          <w:szCs w:val="32"/>
          <w:lang w:val="en-US" w:eastAsia="zh-CN"/>
        </w:rPr>
        <w:t>90</w:t>
      </w:r>
      <w:r>
        <w:rPr>
          <w:rFonts w:hint="eastAsia" w:ascii="仿宋_GB2312" w:hAnsi="仿宋_GB2312" w:eastAsia="仿宋_GB2312" w:cs="仿宋_GB2312"/>
          <w:b w:val="0"/>
          <w:i w:val="0"/>
          <w:caps w:val="0"/>
          <w:color w:val="000000"/>
          <w:spacing w:val="0"/>
          <w:w w:val="100"/>
          <w:sz w:val="32"/>
          <w:szCs w:val="32"/>
        </w:rPr>
        <w:t>%以上。推进义务教育优质均衡发展，小学适龄儿童入学率达 </w:t>
      </w:r>
      <w:r>
        <w:rPr>
          <w:rFonts w:hint="eastAsia" w:ascii="仿宋_GB2312" w:hAnsi="仿宋_GB2312" w:eastAsia="仿宋_GB2312" w:cs="仿宋_GB2312"/>
          <w:b w:val="0"/>
          <w:i w:val="0"/>
          <w:caps w:val="0"/>
          <w:color w:val="000000"/>
          <w:spacing w:val="0"/>
          <w:w w:val="100"/>
          <w:sz w:val="32"/>
          <w:szCs w:val="32"/>
          <w:lang w:val="en-US" w:eastAsia="zh-CN"/>
        </w:rPr>
        <w:t>99.8</w:t>
      </w:r>
      <w:r>
        <w:rPr>
          <w:rFonts w:hint="eastAsia" w:ascii="仿宋_GB2312" w:hAnsi="仿宋_GB2312" w:eastAsia="仿宋_GB2312" w:cs="仿宋_GB2312"/>
          <w:b w:val="0"/>
          <w:i w:val="0"/>
          <w:caps w:val="0"/>
          <w:color w:val="000000"/>
          <w:spacing w:val="0"/>
          <w:w w:val="100"/>
          <w:sz w:val="32"/>
          <w:szCs w:val="32"/>
        </w:rPr>
        <w:t>%，初中适龄少年入学率达 </w:t>
      </w:r>
      <w:r>
        <w:rPr>
          <w:rFonts w:hint="eastAsia" w:ascii="仿宋_GB2312" w:hAnsi="仿宋_GB2312" w:eastAsia="仿宋_GB2312" w:cs="仿宋_GB2312"/>
          <w:b w:val="0"/>
          <w:i w:val="0"/>
          <w:caps w:val="0"/>
          <w:color w:val="000000"/>
          <w:spacing w:val="0"/>
          <w:w w:val="100"/>
          <w:sz w:val="32"/>
          <w:szCs w:val="32"/>
          <w:lang w:val="en-US" w:eastAsia="zh-CN"/>
        </w:rPr>
        <w:t>100</w:t>
      </w:r>
      <w:r>
        <w:rPr>
          <w:rFonts w:hint="eastAsia" w:ascii="仿宋_GB2312" w:hAnsi="仿宋_GB2312" w:eastAsia="仿宋_GB2312" w:cs="仿宋_GB2312"/>
          <w:b w:val="0"/>
          <w:i w:val="0"/>
          <w:caps w:val="0"/>
          <w:color w:val="000000"/>
          <w:spacing w:val="0"/>
          <w:w w:val="100"/>
          <w:sz w:val="32"/>
          <w:szCs w:val="32"/>
        </w:rPr>
        <w:t>%，小学</w:t>
      </w:r>
      <w:r>
        <w:rPr>
          <w:rFonts w:hint="eastAsia" w:ascii="仿宋_GB2312" w:hAnsi="仿宋_GB2312" w:eastAsia="仿宋_GB2312" w:cs="仿宋_GB2312"/>
          <w:b w:val="0"/>
          <w:i w:val="0"/>
          <w:caps w:val="0"/>
          <w:color w:val="000000"/>
          <w:spacing w:val="0"/>
          <w:w w:val="100"/>
          <w:sz w:val="32"/>
          <w:szCs w:val="32"/>
          <w:lang w:eastAsia="zh-CN"/>
        </w:rPr>
        <w:t>教育阶段巩固率达</w:t>
      </w:r>
      <w:r>
        <w:rPr>
          <w:rFonts w:hint="eastAsia" w:ascii="仿宋_GB2312" w:hAnsi="仿宋_GB2312" w:eastAsia="仿宋_GB2312" w:cs="仿宋_GB2312"/>
          <w:b w:val="0"/>
          <w:i w:val="0"/>
          <w:caps w:val="0"/>
          <w:color w:val="000000"/>
          <w:spacing w:val="0"/>
          <w:w w:val="100"/>
          <w:sz w:val="32"/>
          <w:szCs w:val="32"/>
          <w:lang w:val="en-US" w:eastAsia="zh-CN"/>
        </w:rPr>
        <w:t>100%</w:t>
      </w:r>
      <w:r>
        <w:rPr>
          <w:rFonts w:hint="eastAsia" w:ascii="仿宋_GB2312" w:hAnsi="仿宋_GB2312" w:eastAsia="仿宋_GB2312" w:cs="仿宋_GB2312"/>
          <w:b w:val="0"/>
          <w:i w:val="0"/>
          <w:caps w:val="0"/>
          <w:color w:val="000000"/>
          <w:spacing w:val="0"/>
          <w:w w:val="100"/>
          <w:sz w:val="32"/>
          <w:szCs w:val="32"/>
        </w:rPr>
        <w:t>，九年义务教育巩固率达到 9</w:t>
      </w:r>
      <w:r>
        <w:rPr>
          <w:rFonts w:hint="eastAsia" w:ascii="仿宋_GB2312" w:hAnsi="仿宋_GB2312" w:eastAsia="仿宋_GB2312" w:cs="仿宋_GB2312"/>
          <w:b w:val="0"/>
          <w:i w:val="0"/>
          <w:caps w:val="0"/>
          <w:color w:val="000000"/>
          <w:spacing w:val="0"/>
          <w:w w:val="100"/>
          <w:sz w:val="32"/>
          <w:szCs w:val="32"/>
          <w:lang w:val="en-US" w:eastAsia="zh-CN"/>
        </w:rPr>
        <w:t>8.8</w:t>
      </w:r>
      <w:r>
        <w:rPr>
          <w:rFonts w:hint="eastAsia" w:ascii="仿宋_GB2312" w:hAnsi="仿宋_GB2312" w:eastAsia="仿宋_GB2312" w:cs="仿宋_GB2312"/>
          <w:b w:val="0"/>
          <w:i w:val="0"/>
          <w:caps w:val="0"/>
          <w:color w:val="000000"/>
          <w:spacing w:val="0"/>
          <w:w w:val="100"/>
          <w:sz w:val="32"/>
          <w:szCs w:val="32"/>
        </w:rPr>
        <w:t>%以上，义务教育校及差异率低于 0.</w:t>
      </w:r>
      <w:r>
        <w:rPr>
          <w:rFonts w:hint="eastAsia" w:ascii="仿宋_GB2312" w:hAnsi="仿宋_GB2312" w:eastAsia="仿宋_GB2312" w:cs="仿宋_GB2312"/>
          <w:b w:val="0"/>
          <w:i w:val="0"/>
          <w:caps w:val="0"/>
          <w:color w:val="000000"/>
          <w:spacing w:val="0"/>
          <w:w w:val="100"/>
          <w:sz w:val="32"/>
          <w:szCs w:val="32"/>
          <w:lang w:val="en-US" w:eastAsia="zh-CN"/>
        </w:rPr>
        <w:t>2</w:t>
      </w:r>
      <w:r>
        <w:rPr>
          <w:rFonts w:hint="eastAsia" w:ascii="仿宋_GB2312" w:hAnsi="仿宋_GB2312" w:eastAsia="仿宋_GB2312" w:cs="仿宋_GB2312"/>
          <w:b w:val="0"/>
          <w:i w:val="0"/>
          <w:caps w:val="0"/>
          <w:color w:val="000000"/>
          <w:spacing w:val="0"/>
          <w:w w:val="100"/>
          <w:sz w:val="32"/>
          <w:szCs w:val="32"/>
        </w:rPr>
        <w:t>5。巩固提升普及高中阶段教育，高中阶段毛入学率达到 95%以上。特殊教育教适龄儿童少年入学率稳定在 95%以上。</w:t>
      </w:r>
    </w:p>
    <w:p>
      <w:pPr>
        <w:keepLines w:val="0"/>
        <w:widowControl w:val="0"/>
        <w:snapToGrid/>
        <w:spacing w:before="0" w:beforeAutospacing="0" w:after="0" w:afterAutospacing="0" w:line="560" w:lineRule="exact"/>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eastAsia="zh-CN"/>
        </w:rPr>
        <w:t>在“十四五”规划中，县教育局认真谋划项目建设和行业发展方向，积极向上争取资金和政策，确保各项工作有序开展。</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三</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重点任务</w:t>
      </w:r>
    </w:p>
    <w:p>
      <w:pPr>
        <w:snapToGrid/>
        <w:spacing w:before="0" w:beforeAutospacing="0" w:after="0" w:afterAutospacing="0" w:line="240" w:lineRule="auto"/>
        <w:ind w:firstLine="643" w:firstLineChars="200"/>
        <w:jc w:val="both"/>
        <w:textAlignment w:val="baseline"/>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i w:val="0"/>
          <w:caps w:val="0"/>
          <w:color w:val="000000"/>
          <w:spacing w:val="0"/>
          <w:w w:val="100"/>
          <w:sz w:val="32"/>
          <w:szCs w:val="32"/>
          <w:lang w:val="en-US" w:eastAsia="zh-CN"/>
        </w:rPr>
        <w:t>1.推动学前教育发展。</w:t>
      </w:r>
      <w:r>
        <w:rPr>
          <w:rFonts w:hint="eastAsia" w:ascii="仿宋_GB2312" w:hAnsi="仿宋_GB2312" w:eastAsia="仿宋_GB2312" w:cs="仿宋_GB2312"/>
          <w:b w:val="0"/>
          <w:bCs/>
          <w:i w:val="0"/>
          <w:caps w:val="0"/>
          <w:color w:val="000000"/>
          <w:spacing w:val="0"/>
          <w:w w:val="100"/>
          <w:sz w:val="32"/>
          <w:szCs w:val="32"/>
          <w:lang w:val="en-US" w:eastAsia="zh-CN"/>
        </w:rPr>
        <w:t> </w:t>
      </w:r>
      <w:r>
        <w:rPr>
          <w:rFonts w:hint="eastAsia" w:ascii="仿宋_GB2312" w:hAnsi="仿宋_GB2312" w:eastAsia="仿宋_GB2312" w:cs="仿宋_GB2312"/>
          <w:b w:val="0"/>
          <w:i w:val="0"/>
          <w:caps w:val="0"/>
          <w:color w:val="000000"/>
          <w:spacing w:val="0"/>
          <w:w w:val="100"/>
          <w:sz w:val="32"/>
          <w:szCs w:val="32"/>
          <w:lang w:val="en-US" w:eastAsia="zh-CN"/>
        </w:rPr>
        <w:t>“十四五”期间，争取实现</w:t>
      </w:r>
      <w:r>
        <w:rPr>
          <w:rFonts w:hint="eastAsia" w:ascii="仿宋_GB2312" w:hAnsi="仿宋_GB2312" w:eastAsia="仿宋_GB2312" w:cs="仿宋_GB2312"/>
          <w:b w:val="0"/>
          <w:bCs/>
          <w:i w:val="0"/>
          <w:caps w:val="0"/>
          <w:color w:val="000000"/>
          <w:spacing w:val="0"/>
          <w:w w:val="100"/>
          <w:sz w:val="32"/>
          <w:szCs w:val="32"/>
          <w:lang w:val="en-US" w:eastAsia="zh-CN"/>
        </w:rPr>
        <w:t>学前教育全覆盖。推进城乡学前教育资源布局一体化，构建公办为主、民办为辅，公益性、普惠性学前教育公共服务体系。</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（1）创建市级示范幼儿园;</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（2）加强民办幼儿园的管理；</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val="0"/>
          <w:bCs/>
          <w:i w:val="0"/>
          <w:caps w:val="0"/>
          <w:color w:val="000000"/>
          <w:spacing w:val="0"/>
          <w:w w:val="100"/>
          <w:sz w:val="32"/>
          <w:szCs w:val="32"/>
          <w:lang w:val="en-US" w:eastAsia="zh-CN"/>
        </w:rPr>
        <w:t>（3）提高公办园的占比，逐步解决入园难的问题。</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eastAsia="zh-CN"/>
        </w:rPr>
      </w:pPr>
      <w:r>
        <w:rPr>
          <w:rFonts w:hint="eastAsia" w:ascii="仿宋_GB2312" w:hAnsi="仿宋_GB2312" w:eastAsia="仿宋_GB2312" w:cs="仿宋_GB2312"/>
          <w:b w:val="0"/>
          <w:i w:val="0"/>
          <w:caps w:val="0"/>
          <w:color w:val="000000"/>
          <w:spacing w:val="0"/>
          <w:w w:val="100"/>
          <w:sz w:val="32"/>
          <w:szCs w:val="32"/>
          <w:lang w:val="en-US" w:eastAsia="zh-CN"/>
        </w:rPr>
        <w:t>计划新建绥滨县绥滨镇第一幼儿园、绥滨县幼儿园、绥滨县第五幼儿园、改造忠仁镇幼儿园，预计投资共6300万元，总建筑面积1.45万平方米。学前教育基础设施的建设</w:t>
      </w:r>
      <w:r>
        <w:rPr>
          <w:rFonts w:hint="eastAsia" w:ascii="仿宋_GB2312" w:hAnsi="仿宋_GB2312" w:eastAsia="仿宋_GB2312" w:cs="仿宋_GB2312"/>
          <w:b w:val="0"/>
          <w:i w:val="0"/>
          <w:caps w:val="0"/>
          <w:color w:val="000000"/>
          <w:spacing w:val="0"/>
          <w:w w:val="100"/>
          <w:sz w:val="32"/>
          <w:szCs w:val="32"/>
          <w:lang w:eastAsia="zh-CN"/>
        </w:rPr>
        <w:t>，有利于完善幼儿教育布局，推动学前教育向集中化、规范化、统一化方向发展，加快城镇化建设。实现</w:t>
      </w:r>
      <w:r>
        <w:rPr>
          <w:rFonts w:hint="eastAsia" w:ascii="仿宋_GB2312" w:hAnsi="仿宋_GB2312" w:eastAsia="仿宋_GB2312" w:cs="仿宋_GB2312"/>
          <w:b w:val="0"/>
          <w:i w:val="0"/>
          <w:caps w:val="0"/>
          <w:color w:val="000000"/>
          <w:spacing w:val="0"/>
          <w:w w:val="100"/>
          <w:sz w:val="32"/>
          <w:szCs w:val="32"/>
        </w:rPr>
        <w:t>2025年学前幼儿教育毛入园率</w:t>
      </w:r>
      <w:r>
        <w:rPr>
          <w:rFonts w:hint="eastAsia" w:ascii="仿宋_GB2312" w:hAnsi="仿宋_GB2312" w:eastAsia="仿宋_GB2312" w:cs="仿宋_GB2312"/>
          <w:b w:val="0"/>
          <w:i w:val="0"/>
          <w:caps w:val="0"/>
          <w:color w:val="000000"/>
          <w:spacing w:val="0"/>
          <w:w w:val="100"/>
          <w:sz w:val="32"/>
          <w:szCs w:val="32"/>
          <w:lang w:eastAsia="zh-CN"/>
        </w:rPr>
        <w:t>进一步</w:t>
      </w:r>
      <w:r>
        <w:rPr>
          <w:rFonts w:hint="eastAsia" w:ascii="仿宋_GB2312" w:hAnsi="仿宋_GB2312" w:eastAsia="仿宋_GB2312" w:cs="仿宋_GB2312"/>
          <w:b w:val="0"/>
          <w:i w:val="0"/>
          <w:caps w:val="0"/>
          <w:color w:val="000000"/>
          <w:spacing w:val="0"/>
          <w:w w:val="100"/>
          <w:sz w:val="32"/>
          <w:szCs w:val="32"/>
        </w:rPr>
        <w:t>提升。</w:t>
      </w:r>
    </w:p>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 xml:space="preserve">专栏一  </w:t>
      </w:r>
      <w:r>
        <w:rPr>
          <w:rFonts w:hint="eastAsia" w:ascii="仿宋_GB2312" w:hAnsi="仿宋_GB2312" w:eastAsia="仿宋_GB2312" w:cs="仿宋_GB2312"/>
          <w:b w:val="0"/>
          <w:i w:val="0"/>
          <w:caps w:val="0"/>
          <w:color w:val="000000"/>
          <w:spacing w:val="0"/>
          <w:w w:val="100"/>
          <w:sz w:val="32"/>
          <w:szCs w:val="32"/>
          <w:lang w:val="en-US" w:eastAsia="zh-CN"/>
        </w:rPr>
        <w:t>学前教育建设</w:t>
      </w:r>
      <w:r>
        <w:rPr>
          <w:rFonts w:hint="eastAsia" w:ascii="仿宋_GB2312" w:hAnsi="仿宋_GB2312" w:eastAsia="仿宋_GB2312" w:cs="仿宋_GB2312"/>
          <w:b w:val="0"/>
          <w:i w:val="0"/>
          <w:caps w:val="0"/>
          <w:color w:val="000000"/>
          <w:spacing w:val="0"/>
          <w:w w:val="100"/>
          <w:sz w:val="32"/>
          <w:szCs w:val="32"/>
        </w:rPr>
        <w:t>方面实施的重点项目</w:t>
      </w:r>
    </w:p>
    <w:tbl>
      <w:tblPr>
        <w:tblStyle w:val="6"/>
        <w:tblW w:w="8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19"/>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tcPr>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建设项目名称</w:t>
            </w:r>
          </w:p>
        </w:tc>
        <w:tc>
          <w:tcPr>
            <w:tcW w:w="4485" w:type="dxa"/>
          </w:tcPr>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绥滨县第五幼儿园项目</w:t>
            </w:r>
          </w:p>
        </w:tc>
        <w:tc>
          <w:tcPr>
            <w:tcW w:w="4485"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新建3500平方米三层框架结构幼儿园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绥滨县幼儿园项目</w:t>
            </w:r>
          </w:p>
        </w:tc>
        <w:tc>
          <w:tcPr>
            <w:tcW w:w="4485"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新建6209.8平方米三层框架结构幼儿园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绥滨县忠仁镇幼儿园改造项目</w:t>
            </w:r>
          </w:p>
        </w:tc>
        <w:tc>
          <w:tcPr>
            <w:tcW w:w="4485"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改建1300平方米幼儿园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1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绥滨镇第一幼儿园项目</w:t>
            </w:r>
          </w:p>
        </w:tc>
        <w:tc>
          <w:tcPr>
            <w:tcW w:w="4485"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新建3500平方米三层框架结构幼儿园</w:t>
            </w:r>
          </w:p>
        </w:tc>
      </w:tr>
    </w:tbl>
    <w:p>
      <w:pPr>
        <w:snapToGrid/>
        <w:spacing w:before="0" w:beforeAutospacing="0" w:after="0" w:afterAutospacing="0" w:line="240" w:lineRule="auto"/>
        <w:jc w:val="both"/>
        <w:textAlignment w:val="baseline"/>
        <w:rPr>
          <w:rFonts w:hint="default" w:ascii="仿宋" w:hAnsi="仿宋" w:eastAsia="仿宋" w:cs="仿宋"/>
          <w:b w:val="0"/>
          <w:i w:val="0"/>
          <w:caps w:val="0"/>
          <w:color w:val="000000"/>
          <w:spacing w:val="0"/>
          <w:w w:val="100"/>
          <w:sz w:val="32"/>
          <w:szCs w:val="32"/>
          <w:lang w:val="en-US" w:eastAsia="zh-CN"/>
        </w:rPr>
      </w:pPr>
    </w:p>
    <w:p>
      <w:pPr>
        <w:snapToGrid/>
        <w:spacing w:before="0" w:beforeAutospacing="0" w:after="0" w:afterAutospacing="0" w:line="240" w:lineRule="auto"/>
        <w:ind w:firstLine="643" w:firstLineChars="200"/>
        <w:jc w:val="left"/>
        <w:textAlignment w:val="baseline"/>
        <w:rPr>
          <w:rFonts w:hint="eastAsia" w:ascii="仿宋_GB2312" w:hAnsi="仿宋_GB2312" w:eastAsia="仿宋_GB2312" w:cs="仿宋_GB2312"/>
          <w:b w:val="0"/>
          <w:bCs/>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2.注重</w:t>
      </w:r>
      <w:r>
        <w:rPr>
          <w:rFonts w:hint="eastAsia" w:ascii="仿宋_GB2312" w:hAnsi="仿宋_GB2312" w:eastAsia="仿宋_GB2312" w:cs="仿宋_GB2312"/>
          <w:b/>
          <w:bCs w:val="0"/>
          <w:i w:val="0"/>
          <w:caps w:val="0"/>
          <w:color w:val="000000"/>
          <w:spacing w:val="0"/>
          <w:w w:val="100"/>
          <w:sz w:val="32"/>
          <w:szCs w:val="32"/>
          <w:lang w:val="en-US" w:eastAsia="zh-CN"/>
        </w:rPr>
        <w:t>义务教育</w:t>
      </w:r>
      <w:r>
        <w:rPr>
          <w:rFonts w:hint="eastAsia" w:ascii="仿宋_GB2312" w:hAnsi="仿宋_GB2312" w:eastAsia="仿宋_GB2312" w:cs="仿宋_GB2312"/>
          <w:b/>
          <w:bCs/>
          <w:i w:val="0"/>
          <w:caps w:val="0"/>
          <w:color w:val="000000"/>
          <w:spacing w:val="0"/>
          <w:w w:val="100"/>
          <w:sz w:val="32"/>
          <w:szCs w:val="32"/>
          <w:lang w:val="en-US" w:eastAsia="zh-CN"/>
        </w:rPr>
        <w:t>提升</w:t>
      </w:r>
      <w:r>
        <w:rPr>
          <w:rFonts w:hint="eastAsia" w:ascii="仿宋_GB2312" w:hAnsi="仿宋_GB2312" w:eastAsia="仿宋_GB2312" w:cs="仿宋_GB2312"/>
          <w:b/>
          <w:bCs w:val="0"/>
          <w:i w:val="0"/>
          <w:caps w:val="0"/>
          <w:color w:val="000000"/>
          <w:spacing w:val="0"/>
          <w:w w:val="100"/>
          <w:sz w:val="32"/>
          <w:szCs w:val="32"/>
          <w:lang w:val="en-US" w:eastAsia="zh-CN"/>
        </w:rPr>
        <w:t>。</w:t>
      </w:r>
      <w:r>
        <w:rPr>
          <w:rFonts w:hint="eastAsia" w:ascii="仿宋_GB2312" w:hAnsi="仿宋_GB2312" w:eastAsia="仿宋_GB2312" w:cs="仿宋_GB2312"/>
          <w:b w:val="0"/>
          <w:bCs/>
          <w:i w:val="0"/>
          <w:caps w:val="0"/>
          <w:color w:val="000000"/>
          <w:spacing w:val="0"/>
          <w:w w:val="100"/>
          <w:sz w:val="32"/>
          <w:szCs w:val="32"/>
          <w:lang w:val="en-US" w:eastAsia="zh-CN"/>
        </w:rPr>
        <w:t>进一步补齐义务教育短板，均衡配置教育资源，改善办学条件，全面推进办学条件标准化，实现县域内义务教育优质均衡发展。</w:t>
      </w:r>
    </w:p>
    <w:p>
      <w:pPr>
        <w:snapToGrid/>
        <w:spacing w:before="0" w:beforeAutospacing="0" w:after="0" w:afterAutospacing="0" w:line="240" w:lineRule="auto"/>
        <w:ind w:firstLine="640" w:firstLineChars="200"/>
        <w:jc w:val="left"/>
        <w:textAlignment w:val="baseline"/>
        <w:rPr>
          <w:rFonts w:hint="eastAsia" w:ascii="仿宋_GB2312" w:hAnsi="仿宋_GB2312" w:eastAsia="仿宋_GB2312" w:cs="仿宋_GB2312"/>
          <w:b w:val="0"/>
          <w:bCs w:val="0"/>
          <w:i w:val="0"/>
          <w:caps w:val="0"/>
          <w:color w:val="000000"/>
          <w:spacing w:val="0"/>
          <w:w w:val="100"/>
          <w:sz w:val="32"/>
          <w:szCs w:val="32"/>
          <w:lang w:eastAsia="zh-CN"/>
        </w:rPr>
      </w:pPr>
      <w:r>
        <w:rPr>
          <w:rFonts w:hint="eastAsia" w:ascii="仿宋_GB2312" w:hAnsi="仿宋_GB2312" w:eastAsia="仿宋_GB2312" w:cs="仿宋_GB2312"/>
          <w:b w:val="0"/>
          <w:bCs/>
          <w:i w:val="0"/>
          <w:caps w:val="0"/>
          <w:color w:val="000000"/>
          <w:spacing w:val="0"/>
          <w:w w:val="100"/>
          <w:sz w:val="32"/>
          <w:szCs w:val="32"/>
          <w:lang w:val="en-US" w:eastAsia="zh-CN"/>
        </w:rPr>
        <w:t>“十四五”期间，计划投资3750万元在第七、八、九中学新建旱冰场，维修400塑胶跑道及足球场地、新建三个篮球场地、两个排球场地、一个网球场地，新建水冲式厕所一栋及场地照明及监控设施等。预计投资7400</w:t>
      </w:r>
      <w:r>
        <w:rPr>
          <w:rFonts w:hint="eastAsia" w:ascii="仿宋_GB2312" w:hAnsi="仿宋_GB2312" w:eastAsia="仿宋_GB2312" w:cs="仿宋_GB2312"/>
          <w:b w:val="0"/>
          <w:bCs w:val="0"/>
          <w:i w:val="0"/>
          <w:caps w:val="0"/>
          <w:color w:val="000000"/>
          <w:spacing w:val="0"/>
          <w:w w:val="100"/>
          <w:sz w:val="32"/>
          <w:szCs w:val="32"/>
          <w:lang w:eastAsia="zh-CN"/>
        </w:rPr>
        <w:t>万元，</w:t>
      </w:r>
      <w:r>
        <w:rPr>
          <w:rFonts w:hint="eastAsia" w:ascii="仿宋_GB2312" w:hAnsi="仿宋_GB2312" w:eastAsia="仿宋_GB2312" w:cs="仿宋_GB2312"/>
          <w:b w:val="0"/>
          <w:bCs/>
          <w:i w:val="0"/>
          <w:caps w:val="0"/>
          <w:color w:val="000000"/>
          <w:spacing w:val="0"/>
          <w:w w:val="100"/>
          <w:sz w:val="32"/>
          <w:szCs w:val="32"/>
          <w:lang w:val="en-US" w:eastAsia="zh-CN"/>
        </w:rPr>
        <w:t>在</w:t>
      </w:r>
      <w:r>
        <w:rPr>
          <w:rFonts w:hint="eastAsia" w:ascii="仿宋_GB2312" w:hAnsi="仿宋_GB2312" w:eastAsia="仿宋_GB2312" w:cs="仿宋_GB2312"/>
          <w:b w:val="0"/>
          <w:bCs w:val="0"/>
          <w:i w:val="0"/>
          <w:caps w:val="0"/>
          <w:color w:val="000000"/>
          <w:spacing w:val="0"/>
          <w:w w:val="100"/>
          <w:sz w:val="32"/>
          <w:szCs w:val="32"/>
          <w:lang w:eastAsia="zh-CN"/>
        </w:rPr>
        <w:t>第五中学、第三小学、第五小学、绥东镇中心校、忠仁镇中心校、第二小学、绥滨镇中心校建设</w:t>
      </w:r>
      <w:r>
        <w:rPr>
          <w:rFonts w:hint="eastAsia" w:ascii="仿宋_GB2312" w:hAnsi="仿宋_GB2312" w:eastAsia="仿宋_GB2312" w:cs="仿宋_GB2312"/>
          <w:b w:val="0"/>
          <w:bCs w:val="0"/>
          <w:i w:val="0"/>
          <w:caps w:val="0"/>
          <w:color w:val="000000"/>
          <w:spacing w:val="0"/>
          <w:w w:val="100"/>
          <w:sz w:val="32"/>
          <w:szCs w:val="32"/>
          <w:lang w:val="en-US" w:eastAsia="zh-CN"/>
        </w:rPr>
        <w:t>200米8跑道塑胶跑道及足球场地</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lang w:val="en-US" w:eastAsia="zh-CN"/>
        </w:rPr>
        <w:t>并进行操场绿化、亮化；第二中学附属工程计划投资1500万元，新建操场1.72万平方米；</w:t>
      </w:r>
      <w:r>
        <w:rPr>
          <w:rFonts w:hint="eastAsia" w:ascii="仿宋_GB2312" w:hAnsi="仿宋_GB2312" w:eastAsia="仿宋_GB2312" w:cs="仿宋_GB2312"/>
          <w:b w:val="0"/>
          <w:bCs/>
          <w:i w:val="0"/>
          <w:caps w:val="0"/>
          <w:color w:val="000000"/>
          <w:spacing w:val="0"/>
          <w:w w:val="100"/>
          <w:sz w:val="32"/>
          <w:szCs w:val="32"/>
          <w:lang w:val="en-US" w:eastAsia="zh-CN"/>
        </w:rPr>
        <w:t>新建绥滨县绥滨镇特殊教育综合楼，</w:t>
      </w:r>
      <w:r>
        <w:rPr>
          <w:rFonts w:hint="eastAsia" w:ascii="仿宋_GB2312" w:hAnsi="仿宋_GB2312" w:eastAsia="仿宋_GB2312" w:cs="仿宋_GB2312"/>
          <w:b w:val="0"/>
          <w:bCs w:val="0"/>
          <w:i w:val="0"/>
          <w:caps w:val="0"/>
          <w:color w:val="000000"/>
          <w:spacing w:val="0"/>
          <w:w w:val="100"/>
          <w:sz w:val="32"/>
          <w:szCs w:val="32"/>
          <w:lang w:eastAsia="zh-CN"/>
        </w:rPr>
        <w:t>计划投资3000万元，新建三层框架结构教学楼及场地附属工程5000平方米。</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i w:val="0"/>
          <w:caps w:val="0"/>
          <w:color w:val="000000"/>
          <w:spacing w:val="0"/>
          <w:w w:val="100"/>
          <w:sz w:val="32"/>
          <w:szCs w:val="32"/>
          <w:lang w:val="en-US" w:eastAsia="zh-CN"/>
        </w:rPr>
        <w:t>义务教育阶段基础设施建设，能够进一步满足中小学学生学习、活动中对场地的需求，方便学校社团开展，有利于学生身心健康成长。</w:t>
      </w:r>
      <w:r>
        <w:rPr>
          <w:rFonts w:hint="eastAsia" w:ascii="仿宋_GB2312" w:hAnsi="仿宋_GB2312" w:eastAsia="仿宋_GB2312" w:cs="仿宋_GB2312"/>
          <w:b w:val="0"/>
          <w:i w:val="0"/>
          <w:caps w:val="0"/>
          <w:color w:val="000000"/>
          <w:spacing w:val="0"/>
          <w:w w:val="100"/>
          <w:sz w:val="32"/>
          <w:szCs w:val="32"/>
        </w:rPr>
        <w:t>到2025年，</w:t>
      </w:r>
      <w:r>
        <w:rPr>
          <w:rFonts w:hint="eastAsia" w:ascii="仿宋_GB2312" w:hAnsi="仿宋_GB2312" w:eastAsia="仿宋_GB2312" w:cs="仿宋_GB2312"/>
          <w:b w:val="0"/>
          <w:i w:val="0"/>
          <w:caps w:val="0"/>
          <w:color w:val="000000"/>
          <w:spacing w:val="0"/>
          <w:w w:val="100"/>
          <w:sz w:val="32"/>
          <w:szCs w:val="32"/>
          <w:lang w:eastAsia="zh-CN"/>
        </w:rPr>
        <w:t>实现</w:t>
      </w:r>
      <w:r>
        <w:rPr>
          <w:rFonts w:hint="eastAsia" w:ascii="仿宋_GB2312" w:hAnsi="仿宋_GB2312" w:eastAsia="仿宋_GB2312" w:cs="仿宋_GB2312"/>
          <w:b w:val="0"/>
          <w:i w:val="0"/>
          <w:caps w:val="0"/>
          <w:color w:val="000000"/>
          <w:spacing w:val="0"/>
          <w:w w:val="100"/>
          <w:sz w:val="32"/>
          <w:szCs w:val="32"/>
        </w:rPr>
        <w:t>小学适龄儿童入学率达99.8%以上，初中适龄少年入学率达100%，九年义务教育巩固率达到98.</w:t>
      </w:r>
      <w:r>
        <w:rPr>
          <w:rFonts w:hint="eastAsia" w:ascii="仿宋_GB2312" w:hAnsi="仿宋_GB2312" w:eastAsia="仿宋_GB2312" w:cs="仿宋_GB2312"/>
          <w:b w:val="0"/>
          <w:i w:val="0"/>
          <w:caps w:val="0"/>
          <w:color w:val="000000"/>
          <w:spacing w:val="0"/>
          <w:w w:val="100"/>
          <w:sz w:val="32"/>
          <w:szCs w:val="32"/>
          <w:lang w:val="en-US" w:eastAsia="zh-CN"/>
        </w:rPr>
        <w:t>8</w:t>
      </w:r>
      <w:r>
        <w:rPr>
          <w:rFonts w:hint="eastAsia" w:ascii="仿宋_GB2312" w:hAnsi="仿宋_GB2312" w:eastAsia="仿宋_GB2312" w:cs="仿宋_GB2312"/>
          <w:b w:val="0"/>
          <w:i w:val="0"/>
          <w:caps w:val="0"/>
          <w:color w:val="000000"/>
          <w:spacing w:val="0"/>
          <w:w w:val="100"/>
          <w:sz w:val="32"/>
          <w:szCs w:val="32"/>
        </w:rPr>
        <w:t>%以上。</w:t>
      </w:r>
    </w:p>
    <w:p>
      <w:pPr>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color w:val="000000"/>
          <w:spacing w:val="0"/>
          <w:w w:val="100"/>
          <w:sz w:val="32"/>
          <w:szCs w:val="32"/>
        </w:rPr>
      </w:pPr>
    </w:p>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专栏</w:t>
      </w:r>
      <w:r>
        <w:rPr>
          <w:rFonts w:hint="eastAsia" w:ascii="仿宋_GB2312" w:hAnsi="仿宋_GB2312" w:eastAsia="仿宋_GB2312" w:cs="仿宋_GB2312"/>
          <w:b w:val="0"/>
          <w:i w:val="0"/>
          <w:caps w:val="0"/>
          <w:color w:val="000000"/>
          <w:spacing w:val="0"/>
          <w:w w:val="100"/>
          <w:sz w:val="32"/>
          <w:szCs w:val="32"/>
          <w:lang w:eastAsia="zh-CN"/>
        </w:rPr>
        <w:t>二</w:t>
      </w:r>
      <w:r>
        <w:rPr>
          <w:rFonts w:hint="eastAsia" w:ascii="仿宋_GB2312" w:hAnsi="仿宋_GB2312" w:eastAsia="仿宋_GB2312" w:cs="仿宋_GB2312"/>
          <w:b w:val="0"/>
          <w:i w:val="0"/>
          <w:caps w:val="0"/>
          <w:color w:val="00000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lang w:val="en-US" w:eastAsia="zh-CN"/>
        </w:rPr>
        <w:t>义务教育薄弱环节提升</w:t>
      </w:r>
      <w:r>
        <w:rPr>
          <w:rFonts w:hint="eastAsia" w:ascii="仿宋_GB2312" w:hAnsi="仿宋_GB2312" w:eastAsia="仿宋_GB2312" w:cs="仿宋_GB2312"/>
          <w:b w:val="0"/>
          <w:i w:val="0"/>
          <w:caps w:val="0"/>
          <w:color w:val="000000"/>
          <w:spacing w:val="0"/>
          <w:w w:val="100"/>
          <w:sz w:val="32"/>
          <w:szCs w:val="32"/>
        </w:rPr>
        <w:t>方面实施的重点项目</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建设项目名称</w:t>
            </w:r>
          </w:p>
        </w:tc>
        <w:tc>
          <w:tcPr>
            <w:tcW w:w="4261" w:type="dxa"/>
          </w:tcPr>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绥滨县第一小学附属工程项目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新建24000平方米操场硬化、绿化、亮化、监控、门卫、校门及200米塑胶跑道、足球场地等。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绥滨县第二中学附属工程项目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新建17200平方米操场硬化、绿化、亮化、监控、围栏、门卫、校门及200米塑胶跑道、足球场地等。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绥滨县第七中学附属工程项目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宋体" w:hAnsi="宋体" w:eastAsia="宋体" w:cs="宋体"/>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新建400米8道塑胶跑道及足球场地。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绥滨县第八中学教学及生活设施建设项目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新建三个篮球场地、两个排球场地、一个网球场地及轮滑场地，新建水冲式厕所一栋。维修400米塑胶跑道及足球场地，同时建设场地照明及监控设施等。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绥滨县第九中学教学及生活设施建设项目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新建旱冰场，维修400塑胶跑道及足球场地、新建三个篮球场地、两个排球场地、一个网球场地，新建水冲式厕所一栋及场地照明及监控设施等。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绥滨县五中、三校、五校、绥东镇中心校、忠仁镇中心校、二校、绥滨镇中心校七所学校附属工程项目</w:t>
            </w:r>
          </w:p>
        </w:tc>
        <w:tc>
          <w:tcPr>
            <w:tcW w:w="4261"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各校新建一个8跑道，200米塑胶环形跑道及足球场地，操场绿化、亮化。</w:t>
            </w:r>
          </w:p>
        </w:tc>
      </w:tr>
    </w:tbl>
    <w:p>
      <w:pPr>
        <w:snapToGrid/>
        <w:spacing w:before="0" w:beforeAutospacing="0" w:after="0" w:afterAutospacing="0" w:line="240" w:lineRule="auto"/>
        <w:ind w:firstLine="640" w:firstLineChars="200"/>
        <w:jc w:val="both"/>
        <w:textAlignment w:val="baseline"/>
        <w:rPr>
          <w:rFonts w:hint="eastAsia" w:ascii="仿宋" w:hAnsi="仿宋" w:eastAsia="仿宋" w:cs="仿宋"/>
          <w:b w:val="0"/>
          <w:i w:val="0"/>
          <w:caps w:val="0"/>
          <w:color w:val="000000"/>
          <w:spacing w:val="0"/>
          <w:w w:val="100"/>
          <w:sz w:val="32"/>
          <w:szCs w:val="32"/>
          <w:lang w:val="en-US" w:eastAsia="zh-CN"/>
        </w:rPr>
      </w:pPr>
    </w:p>
    <w:p>
      <w:pPr>
        <w:keepLines w:val="0"/>
        <w:snapToGrid/>
        <w:spacing w:before="0" w:beforeAutospacing="0" w:after="0" w:afterAutospacing="0" w:line="600" w:lineRule="exact"/>
        <w:ind w:right="0"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3.推进高中建设计划。</w:t>
      </w:r>
      <w:r>
        <w:rPr>
          <w:rFonts w:hint="eastAsia" w:ascii="仿宋_GB2312" w:hAnsi="仿宋_GB2312" w:eastAsia="仿宋_GB2312" w:cs="仿宋_GB2312"/>
          <w:b w:val="0"/>
          <w:i w:val="0"/>
          <w:caps w:val="0"/>
          <w:color w:val="000000"/>
          <w:spacing w:val="0"/>
          <w:w w:val="100"/>
          <w:sz w:val="32"/>
          <w:szCs w:val="32"/>
          <w:lang w:val="en-US" w:eastAsia="zh-CN"/>
        </w:rPr>
        <w:t>实施普通高中提升计划，加强普通高中学校标准化建设，提档升级，配套完善设备设施，将绥滨县第一中学创建为省级二类示范性高中，推动普通高中创建省级三类示范性高中，教学质量逐年提高。</w:t>
      </w:r>
    </w:p>
    <w:p>
      <w:pPr>
        <w:keepLines w:val="0"/>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“十四五”期间，第一中学计划新建</w:t>
      </w:r>
      <w:r>
        <w:rPr>
          <w:rFonts w:hint="eastAsia" w:ascii="仿宋_GB2312" w:hAnsi="仿宋_GB2312" w:eastAsia="仿宋_GB2312" w:cs="仿宋_GB2312"/>
          <w:b w:val="0"/>
          <w:i w:val="0"/>
          <w:caps w:val="0"/>
          <w:color w:val="000000"/>
          <w:spacing w:val="0"/>
          <w:w w:val="100"/>
          <w:kern w:val="0"/>
          <w:sz w:val="32"/>
          <w:szCs w:val="32"/>
          <w:lang w:val="en-US" w:eastAsia="zh-CN"/>
        </w:rPr>
        <w:t>8跑道，400米塑胶环形跑道及足球场地项目，包含操场绿化、亮化，</w:t>
      </w:r>
      <w:r>
        <w:rPr>
          <w:rFonts w:hint="eastAsia" w:ascii="仿宋_GB2312" w:hAnsi="仿宋_GB2312" w:eastAsia="仿宋_GB2312" w:cs="仿宋_GB2312"/>
          <w:b w:val="0"/>
          <w:i w:val="0"/>
          <w:caps w:val="0"/>
          <w:color w:val="000000"/>
          <w:spacing w:val="0"/>
          <w:w w:val="100"/>
          <w:sz w:val="32"/>
          <w:szCs w:val="32"/>
          <w:lang w:val="en-US" w:eastAsia="zh-CN"/>
        </w:rPr>
        <w:t>计划新建科技馆和学生公寓综合楼，改建第一中学艺体馆，预计投资共9400万元，建筑总面积1.8万平方米，满足第一中学教育教学需要。力争2021年初完成第一中学智慧校园建设，在“十四五”期间，持续开展第一中学、普通高中与哈三中、哈师大附中、大庆实验高中、省实验高中网络研学，教育教学资源共享。</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lang w:val="en-US" w:eastAsia="zh-CN"/>
        </w:rPr>
        <w:t>推进职业教育发展。加强职业教育基础设施建设，完善实训设施，配置“双师型”教师，大力开展“校企合作、校校合作、职普融通”，大力推行订单培养，增强职业教育吸引力，促进职业教育服务当地经济发展能力和办学实力明显提升。</w:t>
      </w:r>
      <w:r>
        <w:rPr>
          <w:rFonts w:hint="eastAsia" w:ascii="仿宋_GB2312" w:hAnsi="仿宋_GB2312" w:eastAsia="仿宋_GB2312" w:cs="仿宋_GB2312"/>
          <w:b w:val="0"/>
          <w:i w:val="0"/>
          <w:caps w:val="0"/>
          <w:color w:val="000000"/>
          <w:spacing w:val="0"/>
          <w:w w:val="100"/>
          <w:sz w:val="32"/>
          <w:szCs w:val="32"/>
          <w:lang w:val="en-US" w:eastAsia="zh-CN"/>
        </w:rPr>
        <w:br w:type="textWrapping"/>
      </w:r>
      <w:r>
        <w:rPr>
          <w:rFonts w:hint="eastAsia" w:ascii="仿宋_GB2312" w:hAnsi="仿宋_GB2312" w:eastAsia="仿宋_GB2312" w:cs="仿宋_GB2312"/>
          <w:b w:val="0"/>
          <w:i w:val="0"/>
          <w:caps w:val="0"/>
          <w:color w:val="000000"/>
          <w:spacing w:val="0"/>
          <w:w w:val="100"/>
          <w:sz w:val="32"/>
          <w:szCs w:val="32"/>
          <w:lang w:val="en-US" w:eastAsia="zh-CN"/>
        </w:rPr>
        <w:t xml:space="preserve">    </w:t>
      </w:r>
      <w:r>
        <w:rPr>
          <w:rFonts w:hint="eastAsia" w:ascii="仿宋_GB2312" w:hAnsi="仿宋_GB2312" w:eastAsia="仿宋_GB2312" w:cs="仿宋_GB2312"/>
          <w:b w:val="0"/>
          <w:i w:val="0"/>
          <w:caps w:val="0"/>
          <w:color w:val="000000"/>
          <w:spacing w:val="0"/>
          <w:w w:val="100"/>
          <w:sz w:val="32"/>
          <w:szCs w:val="32"/>
        </w:rPr>
        <w:t>十四五”期间计划完成职业技术教育中心汽车、机械工程实训基地和学生公寓综合楼项目建设，建筑总面积6985.33平方米，计划使用资金4075万元。2022年拟建绥滨县职业技术教育中心无人机操作维修实训基地、综合性体育馆、职业教育实训基地附属工程，计划资金3700万元。培养“双师型”教师队伍，提升中职学校办学水平；全面提高职业教育贡献能力，坚持“多层次、多渠道、多形式”的培训方向，扩大培训覆盖面，拓宽全民教育的服务领域，推进终身教育。</w:t>
      </w:r>
    </w:p>
    <w:p>
      <w:pPr>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color w:val="000000"/>
          <w:spacing w:val="0"/>
          <w:w w:val="100"/>
          <w:sz w:val="32"/>
          <w:szCs w:val="32"/>
        </w:rPr>
      </w:pPr>
    </w:p>
    <w:p>
      <w:pPr>
        <w:snapToGrid/>
        <w:spacing w:before="0" w:beforeAutospacing="0" w:after="0" w:afterAutospacing="0" w:line="600" w:lineRule="exact"/>
        <w:jc w:val="center"/>
        <w:textAlignment w:val="baseline"/>
        <w:rPr>
          <w:rFonts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i w:val="0"/>
          <w:caps w:val="0"/>
          <w:color w:val="000000"/>
          <w:spacing w:val="0"/>
          <w:w w:val="100"/>
          <w:sz w:val="32"/>
          <w:szCs w:val="32"/>
        </w:rPr>
        <w:t>专栏</w:t>
      </w:r>
      <w:r>
        <w:rPr>
          <w:rFonts w:hint="eastAsia" w:ascii="仿宋_GB2312" w:hAnsi="仿宋_GB2312" w:eastAsia="仿宋_GB2312" w:cs="仿宋_GB2312"/>
          <w:b w:val="0"/>
          <w:i w:val="0"/>
          <w:caps w:val="0"/>
          <w:color w:val="000000"/>
          <w:spacing w:val="0"/>
          <w:w w:val="100"/>
          <w:sz w:val="32"/>
          <w:szCs w:val="32"/>
          <w:lang w:eastAsia="zh-CN"/>
        </w:rPr>
        <w:t>三</w:t>
      </w:r>
      <w:r>
        <w:rPr>
          <w:rFonts w:hint="eastAsia" w:ascii="仿宋_GB2312" w:hAnsi="仿宋_GB2312" w:eastAsia="仿宋_GB2312" w:cs="仿宋_GB2312"/>
          <w:b w:val="0"/>
          <w:i w:val="0"/>
          <w:caps w:val="0"/>
          <w:color w:val="000000"/>
          <w:spacing w:val="0"/>
          <w:w w:val="100"/>
          <w:sz w:val="32"/>
          <w:szCs w:val="32"/>
        </w:rPr>
        <w:t xml:space="preserve">  </w:t>
      </w:r>
      <w:r>
        <w:rPr>
          <w:rFonts w:hint="eastAsia" w:ascii="仿宋_GB2312" w:hAnsi="仿宋_GB2312" w:eastAsia="仿宋_GB2312" w:cs="仿宋_GB2312"/>
          <w:b w:val="0"/>
          <w:i w:val="0"/>
          <w:caps w:val="0"/>
          <w:color w:val="000000"/>
          <w:spacing w:val="0"/>
          <w:w w:val="100"/>
          <w:sz w:val="32"/>
          <w:szCs w:val="32"/>
          <w:lang w:val="en-US" w:eastAsia="zh-CN"/>
        </w:rPr>
        <w:t>高中建造计划</w:t>
      </w:r>
      <w:r>
        <w:rPr>
          <w:rFonts w:hint="eastAsia" w:ascii="仿宋_GB2312" w:hAnsi="仿宋_GB2312" w:eastAsia="仿宋_GB2312" w:cs="仿宋_GB2312"/>
          <w:b w:val="0"/>
          <w:i w:val="0"/>
          <w:caps w:val="0"/>
          <w:color w:val="000000"/>
          <w:spacing w:val="0"/>
          <w:w w:val="100"/>
          <w:sz w:val="32"/>
          <w:szCs w:val="32"/>
        </w:rPr>
        <w:t>方面实施的重点项目</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3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建设项目名称</w:t>
            </w:r>
          </w:p>
        </w:tc>
        <w:tc>
          <w:tcPr>
            <w:tcW w:w="4369" w:type="dxa"/>
          </w:tcPr>
          <w:p>
            <w:pPr>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sz w:val="28"/>
                <w:szCs w:val="28"/>
              </w:rPr>
              <w:t>建设项目内容及规模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tcPr>
          <w:p>
            <w:pPr>
              <w:snapToGrid/>
              <w:spacing w:before="0" w:beforeAutospacing="0" w:after="0" w:afterAutospacing="0" w:line="600" w:lineRule="exact"/>
              <w:jc w:val="both"/>
              <w:textAlignment w:val="baseline"/>
              <w:rPr>
                <w:rFonts w:hint="eastAsia"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kern w:val="0"/>
                <w:sz w:val="28"/>
                <w:szCs w:val="28"/>
                <w:lang w:val="en-US" w:eastAsia="zh-CN"/>
              </w:rPr>
              <w:t>第一中学附属工程项目</w:t>
            </w:r>
          </w:p>
        </w:tc>
        <w:tc>
          <w:tcPr>
            <w:tcW w:w="4369" w:type="dxa"/>
          </w:tcPr>
          <w:p>
            <w:pPr>
              <w:snapToGrid/>
              <w:spacing w:before="0" w:beforeAutospacing="0" w:after="0" w:afterAutospacing="0" w:line="600" w:lineRule="exact"/>
              <w:jc w:val="center"/>
              <w:textAlignment w:val="baseline"/>
              <w:rPr>
                <w:rFonts w:hint="eastAsia" w:ascii="仿宋_GB2312" w:hAnsi="仿宋_GB2312" w:eastAsia="仿宋_GB2312" w:cs="仿宋_GB2312"/>
                <w:b w:val="0"/>
                <w:i w:val="0"/>
                <w:caps w:val="0"/>
                <w:color w:val="000000"/>
                <w:spacing w:val="0"/>
                <w:w w:val="100"/>
                <w:sz w:val="28"/>
                <w:szCs w:val="28"/>
              </w:rPr>
            </w:pPr>
            <w:r>
              <w:rPr>
                <w:rFonts w:hint="eastAsia" w:ascii="仿宋_GB2312" w:hAnsi="仿宋_GB2312" w:eastAsia="仿宋_GB2312" w:cs="仿宋_GB2312"/>
                <w:b w:val="0"/>
                <w:i w:val="0"/>
                <w:caps w:val="0"/>
                <w:color w:val="000000"/>
                <w:spacing w:val="0"/>
                <w:w w:val="100"/>
                <w:kern w:val="0"/>
                <w:sz w:val="28"/>
                <w:szCs w:val="28"/>
                <w:lang w:val="en-US" w:eastAsia="zh-CN"/>
              </w:rPr>
              <w:t>新建一个8跑道，400米塑胶环形跑道及足球场地，操场绿化、亮化。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第一中学科技馆项目</w:t>
            </w:r>
          </w:p>
        </w:tc>
        <w:tc>
          <w:tcPr>
            <w:tcW w:w="436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新建一个科技馆，建筑面积为4500平方米，框架结构三层。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第一中学学生公寓综合楼项目</w:t>
            </w:r>
          </w:p>
        </w:tc>
        <w:tc>
          <w:tcPr>
            <w:tcW w:w="436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新建8000平方米学生公寓综合楼，可容纳800名学生住宿及预览。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第一中学艺体馆项目</w:t>
            </w:r>
          </w:p>
        </w:tc>
        <w:tc>
          <w:tcPr>
            <w:tcW w:w="436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新建三层框架结构艺体楼，建筑面积5600平方米。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7" w:hRule="atLeast"/>
        </w:trPr>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职业教育实训基地附属工程建设项目</w:t>
            </w:r>
          </w:p>
        </w:tc>
        <w:tc>
          <w:tcPr>
            <w:tcW w:w="4369"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sz w:val="28"/>
                <w:szCs w:val="28"/>
              </w:rPr>
              <w:t>新建围墙800米，大门2个。场地整体硬化及景观设计。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职业技术教育中心汽车、机械工程实训基地建设项目</w:t>
            </w:r>
          </w:p>
        </w:tc>
        <w:tc>
          <w:tcPr>
            <w:tcW w:w="436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eastAsia="zh-CN"/>
              </w:rPr>
              <w:t>新建</w:t>
            </w:r>
            <w:r>
              <w:rPr>
                <w:rFonts w:hint="eastAsia" w:ascii="仿宋_GB2312" w:hAnsi="仿宋_GB2312" w:eastAsia="仿宋_GB2312" w:cs="仿宋_GB2312"/>
                <w:b w:val="0"/>
                <w:i w:val="0"/>
                <w:caps w:val="0"/>
                <w:color w:val="000000"/>
                <w:spacing w:val="0"/>
                <w:w w:val="100"/>
                <w:sz w:val="28"/>
                <w:szCs w:val="28"/>
              </w:rPr>
              <w:t>汽车、机械工程实训基地教学楼一座，占地12308.99平方米，建筑</w:t>
            </w:r>
            <w:r>
              <w:rPr>
                <w:rFonts w:hint="eastAsia" w:ascii="仿宋_GB2312" w:hAnsi="仿宋_GB2312" w:eastAsia="仿宋_GB2312" w:cs="仿宋_GB2312"/>
                <w:b w:val="0"/>
                <w:i w:val="0"/>
                <w:caps w:val="0"/>
                <w:color w:val="000000"/>
                <w:spacing w:val="0"/>
                <w:w w:val="100"/>
                <w:sz w:val="28"/>
                <w:szCs w:val="28"/>
                <w:lang w:eastAsia="zh-CN"/>
              </w:rPr>
              <w:t>面积</w:t>
            </w:r>
            <w:r>
              <w:rPr>
                <w:rFonts w:hint="eastAsia" w:ascii="仿宋_GB2312" w:hAnsi="仿宋_GB2312" w:eastAsia="仿宋_GB2312" w:cs="仿宋_GB2312"/>
                <w:b w:val="0"/>
                <w:i w:val="0"/>
                <w:caps w:val="0"/>
                <w:color w:val="000000"/>
                <w:spacing w:val="0"/>
                <w:w w:val="100"/>
                <w:sz w:val="28"/>
                <w:szCs w:val="28"/>
              </w:rPr>
              <w:t>2978.3平方米。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职业技术教育中心学生公寓综合楼建设项目</w:t>
            </w:r>
          </w:p>
        </w:tc>
        <w:tc>
          <w:tcPr>
            <w:tcW w:w="4369"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eastAsia="zh-CN"/>
              </w:rPr>
              <w:t>新建</w:t>
            </w:r>
            <w:r>
              <w:rPr>
                <w:rFonts w:hint="eastAsia" w:ascii="仿宋_GB2312" w:hAnsi="仿宋_GB2312" w:eastAsia="仿宋_GB2312" w:cs="仿宋_GB2312"/>
                <w:b w:val="0"/>
                <w:i w:val="0"/>
                <w:caps w:val="0"/>
                <w:color w:val="000000"/>
                <w:spacing w:val="0"/>
                <w:w w:val="100"/>
                <w:sz w:val="28"/>
                <w:szCs w:val="28"/>
              </w:rPr>
              <w:t>学生公寓综合楼一座，建筑面积4007.03平方米，共建五层。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kern w:val="0"/>
                <w:sz w:val="28"/>
                <w:szCs w:val="28"/>
                <w:lang w:val="en-US" w:eastAsia="zh-CN"/>
              </w:rPr>
              <w:t>职业技术教育中心综合性体育馆建设项目</w:t>
            </w:r>
          </w:p>
        </w:tc>
        <w:tc>
          <w:tcPr>
            <w:tcW w:w="4369"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000000"/>
                <w:spacing w:val="0"/>
                <w:w w:val="100"/>
                <w:kern w:val="0"/>
                <w:sz w:val="28"/>
                <w:szCs w:val="28"/>
                <w:lang w:val="en-US" w:eastAsia="zh-CN"/>
              </w:rPr>
            </w:pPr>
            <w:r>
              <w:rPr>
                <w:rFonts w:hint="eastAsia" w:ascii="仿宋_GB2312" w:hAnsi="仿宋_GB2312" w:eastAsia="仿宋_GB2312" w:cs="仿宋_GB2312"/>
                <w:b w:val="0"/>
                <w:i w:val="0"/>
                <w:caps w:val="0"/>
                <w:color w:val="000000"/>
                <w:spacing w:val="0"/>
                <w:w w:val="100"/>
                <w:sz w:val="28"/>
                <w:szCs w:val="28"/>
                <w:lang w:eastAsia="zh-CN"/>
              </w:rPr>
              <w:t>拟建</w:t>
            </w:r>
            <w:r>
              <w:rPr>
                <w:rFonts w:hint="eastAsia" w:ascii="仿宋_GB2312" w:hAnsi="仿宋_GB2312" w:eastAsia="仿宋_GB2312" w:cs="仿宋_GB2312"/>
                <w:b w:val="0"/>
                <w:i w:val="0"/>
                <w:caps w:val="0"/>
                <w:color w:val="000000"/>
                <w:spacing w:val="0"/>
                <w:w w:val="100"/>
                <w:sz w:val="28"/>
                <w:szCs w:val="28"/>
              </w:rPr>
              <w:t>体育馆一座，建筑面积约4000平方米。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3" w:hRule="atLeast"/>
        </w:trPr>
        <w:tc>
          <w:tcPr>
            <w:tcW w:w="4153" w:type="dxa"/>
            <w:vAlign w:val="center"/>
          </w:tcPr>
          <w:p>
            <w:pPr>
              <w:keepLines w:val="0"/>
              <w:widowControl/>
              <w:suppressLineNumbers w:val="0"/>
              <w:snapToGrid/>
              <w:spacing w:before="0" w:beforeAutospacing="0" w:after="0" w:afterAutospacing="0" w:line="240" w:lineRule="auto"/>
              <w:jc w:val="left"/>
              <w:textAlignment w:val="center"/>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kern w:val="0"/>
                <w:sz w:val="28"/>
                <w:szCs w:val="28"/>
                <w:lang w:val="en-US" w:eastAsia="zh-CN"/>
              </w:rPr>
              <w:t>职业技术教育中心无人机操作维修实训基地项目</w:t>
            </w:r>
          </w:p>
        </w:tc>
        <w:tc>
          <w:tcPr>
            <w:tcW w:w="4369" w:type="dxa"/>
            <w:vAlign w:val="center"/>
          </w:tcPr>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color w:val="000000"/>
                <w:spacing w:val="0"/>
                <w:w w:val="100"/>
                <w:kern w:val="2"/>
                <w:sz w:val="28"/>
                <w:szCs w:val="28"/>
                <w:lang w:val="en-US" w:eastAsia="zh-CN" w:bidi="ar-SA"/>
              </w:rPr>
            </w:pPr>
            <w:r>
              <w:rPr>
                <w:rFonts w:hint="eastAsia" w:ascii="仿宋_GB2312" w:hAnsi="仿宋_GB2312" w:eastAsia="仿宋_GB2312" w:cs="仿宋_GB2312"/>
                <w:b w:val="0"/>
                <w:i w:val="0"/>
                <w:caps w:val="0"/>
                <w:color w:val="000000"/>
                <w:spacing w:val="0"/>
                <w:w w:val="100"/>
                <w:sz w:val="28"/>
                <w:szCs w:val="28"/>
                <w:lang w:eastAsia="zh-CN"/>
              </w:rPr>
              <w:t>拟</w:t>
            </w:r>
            <w:r>
              <w:rPr>
                <w:rFonts w:hint="eastAsia" w:ascii="仿宋_GB2312" w:hAnsi="仿宋_GB2312" w:eastAsia="仿宋_GB2312" w:cs="仿宋_GB2312"/>
                <w:b w:val="0"/>
                <w:i w:val="0"/>
                <w:caps w:val="0"/>
                <w:color w:val="000000"/>
                <w:spacing w:val="0"/>
                <w:w w:val="100"/>
                <w:sz w:val="28"/>
                <w:szCs w:val="28"/>
              </w:rPr>
              <w:t>建无人机操作维修实训楼一座，内设六个实训室，同时修建库房（车库）、维修车间等附属设施，建筑面积1800平方米。</w:t>
            </w:r>
          </w:p>
        </w:tc>
      </w:tr>
    </w:tbl>
    <w:p>
      <w:pPr>
        <w:keepLines w:val="0"/>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p>
    <w:p>
      <w:pPr>
        <w:keepLines w:val="0"/>
        <w:numPr>
          <w:ilvl w:val="0"/>
          <w:numId w:val="2"/>
        </w:numPr>
        <w:snapToGrid/>
        <w:spacing w:before="0" w:beforeAutospacing="0" w:after="0" w:afterAutospacing="0" w:line="600" w:lineRule="exact"/>
        <w:ind w:left="420" w:leftChars="200" w:right="0" w:firstLine="321" w:firstLineChars="1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关注发展特殊教育。</w:t>
      </w:r>
      <w:r>
        <w:rPr>
          <w:rFonts w:hint="eastAsia" w:ascii="仿宋_GB2312" w:hAnsi="仿宋_GB2312" w:eastAsia="仿宋_GB2312" w:cs="仿宋_GB2312"/>
          <w:b w:val="0"/>
          <w:i w:val="0"/>
          <w:caps w:val="0"/>
          <w:color w:val="000000"/>
          <w:spacing w:val="0"/>
          <w:w w:val="100"/>
          <w:sz w:val="32"/>
          <w:szCs w:val="32"/>
          <w:lang w:val="en-US" w:eastAsia="zh-CN"/>
        </w:rPr>
        <w:t>实施特殊教育提升计划，完善</w:t>
      </w:r>
    </w:p>
    <w:p>
      <w:pPr>
        <w:keepLines w:val="0"/>
        <w:snapToGrid/>
        <w:spacing w:before="0" w:beforeAutospacing="0" w:after="0" w:afterAutospacing="0" w:line="600" w:lineRule="exact"/>
        <w:ind w:right="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特殊教育办学设施，配齐特殊教育教师，扩大特殊教育办学资源，落实残疾儿童少年入学“零拒绝”。完善残疾学生就读服务体系，实行特校集中教学、随班就读和送教上门，以关爱“三残”学生为核心，以普及残疾儿童少年教育为重点，力争让每一个残疾儿童少年都能接受合适的教育。</w:t>
      </w:r>
    </w:p>
    <w:p>
      <w:pPr>
        <w:keepLines w:val="0"/>
        <w:snapToGrid/>
        <w:spacing w:before="0" w:beforeAutospacing="0" w:after="0" w:afterAutospacing="0" w:line="600" w:lineRule="exact"/>
        <w:ind w:right="0" w:firstLine="643" w:firstLineChars="200"/>
        <w:jc w:val="both"/>
        <w:textAlignment w:val="baseline"/>
        <w:rPr>
          <w:rFonts w:hint="eastAsia" w:ascii="仿宋_GB2312" w:hAnsi="仿宋_GB2312" w:eastAsia="仿宋_GB2312" w:cs="仿宋_GB2312"/>
          <w:b w:val="0"/>
          <w:bCs w:val="0"/>
          <w:i w:val="0"/>
          <w:caps w:val="0"/>
          <w:color w:val="000000"/>
          <w:spacing w:val="0"/>
          <w:w w:val="100"/>
          <w:sz w:val="32"/>
          <w:szCs w:val="32"/>
          <w:lang w:val="en-US" w:eastAsia="zh-CN"/>
        </w:rPr>
      </w:pPr>
      <w:r>
        <w:rPr>
          <w:rFonts w:hint="eastAsia" w:ascii="仿宋_GB2312" w:hAnsi="仿宋_GB2312" w:eastAsia="仿宋_GB2312" w:cs="仿宋_GB2312"/>
          <w:b/>
          <w:bCs/>
          <w:i w:val="0"/>
          <w:caps w:val="0"/>
          <w:color w:val="000000"/>
          <w:spacing w:val="0"/>
          <w:w w:val="100"/>
          <w:sz w:val="32"/>
          <w:szCs w:val="32"/>
          <w:lang w:val="en-US" w:eastAsia="zh-CN"/>
        </w:rPr>
        <w:t>5.加快活动中心建设。</w:t>
      </w:r>
      <w:r>
        <w:rPr>
          <w:rFonts w:hint="eastAsia" w:ascii="仿宋_GB2312" w:hAnsi="仿宋_GB2312" w:eastAsia="仿宋_GB2312" w:cs="仿宋_GB2312"/>
          <w:b w:val="0"/>
          <w:bCs w:val="0"/>
          <w:i w:val="0"/>
          <w:caps w:val="0"/>
          <w:color w:val="000000"/>
          <w:spacing w:val="0"/>
          <w:w w:val="100"/>
          <w:sz w:val="32"/>
          <w:szCs w:val="32"/>
          <w:lang w:val="en-US" w:eastAsia="zh-CN"/>
        </w:rPr>
        <w:t>改善中心办学条件，加强教师队伍建设，把中心建设成提高全县青少年学生思想道德和科技、艺术修养的家园，通过各类活动为青少年提供展示平台，助力学生全面发展。</w:t>
      </w:r>
    </w:p>
    <w:p>
      <w:pPr>
        <w:keepLines w:val="0"/>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（1）加强基础设施建设。维修改造功能馆室，配置教学活动仪器设备，与体育中心共享室内室外设施场地。</w:t>
      </w:r>
    </w:p>
    <w:p>
      <w:pPr>
        <w:keepLines w:val="0"/>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（2）加强师资队伍建设。补充音体美、科技、手工等科目专业教师，开展丰富多彩培训和活动。</w:t>
      </w:r>
    </w:p>
    <w:p>
      <w:pPr>
        <w:keepLines w:val="0"/>
        <w:snapToGrid/>
        <w:spacing w:before="0" w:beforeAutospacing="0" w:after="0" w:afterAutospacing="0" w:line="600" w:lineRule="exact"/>
        <w:ind w:right="0"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lang w:val="en-US" w:eastAsia="zh-CN"/>
        </w:rPr>
      </w:pPr>
      <w:r>
        <w:rPr>
          <w:rFonts w:hint="eastAsia" w:ascii="仿宋_GB2312" w:hAnsi="仿宋_GB2312" w:eastAsia="仿宋_GB2312" w:cs="仿宋_GB2312"/>
          <w:b w:val="0"/>
          <w:i w:val="0"/>
          <w:caps w:val="0"/>
          <w:color w:val="000000"/>
          <w:spacing w:val="0"/>
          <w:w w:val="100"/>
          <w:sz w:val="32"/>
          <w:szCs w:val="32"/>
          <w:lang w:val="en-US" w:eastAsia="zh-CN"/>
        </w:rPr>
        <w:t>（3）创新工作模式。依托县域内中小学资源，开展校外培训服务，承办各种比赛及展览，拓宽活动渠道，扩充校外活动基地，与相关部门协助，使服务半径辐射到乡镇及农场。</w:t>
      </w:r>
    </w:p>
    <w:p>
      <w:pPr>
        <w:pStyle w:val="4"/>
        <w:keepLines w:val="0"/>
        <w:widowControl/>
        <w:suppressLineNumbers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val="0"/>
          <w:bCs w:val="0"/>
          <w:i w:val="0"/>
          <w:caps w:val="0"/>
          <w:color w:val="000000"/>
          <w:spacing w:val="0"/>
          <w:w w:val="100"/>
          <w:sz w:val="32"/>
          <w:szCs w:val="32"/>
          <w:lang w:eastAsia="zh-CN"/>
        </w:rPr>
      </w:pPr>
      <w:r>
        <w:rPr>
          <w:rFonts w:hint="eastAsia" w:ascii="仿宋_GB2312" w:hAnsi="仿宋_GB2312" w:eastAsia="仿宋_GB2312" w:cs="仿宋_GB2312"/>
          <w:b/>
          <w:bCs/>
          <w:i w:val="0"/>
          <w:caps w:val="0"/>
          <w:color w:val="000000"/>
          <w:spacing w:val="0"/>
          <w:w w:val="100"/>
          <w:sz w:val="32"/>
          <w:szCs w:val="32"/>
          <w:lang w:val="en-US" w:eastAsia="zh-CN"/>
        </w:rPr>
        <w:t>6.</w:t>
      </w:r>
      <w:r>
        <w:rPr>
          <w:rFonts w:hint="eastAsia" w:ascii="仿宋_GB2312" w:hAnsi="仿宋_GB2312" w:eastAsia="仿宋_GB2312" w:cs="仿宋_GB2312"/>
          <w:b/>
          <w:bCs/>
          <w:i w:val="0"/>
          <w:caps w:val="0"/>
          <w:color w:val="000000"/>
          <w:spacing w:val="0"/>
          <w:w w:val="100"/>
          <w:sz w:val="32"/>
          <w:szCs w:val="32"/>
        </w:rPr>
        <w:t>坚持“五育”</w:t>
      </w:r>
      <w:r>
        <w:rPr>
          <w:rFonts w:hint="eastAsia" w:ascii="仿宋_GB2312" w:hAnsi="仿宋_GB2312" w:eastAsia="仿宋_GB2312" w:cs="仿宋_GB2312"/>
          <w:b/>
          <w:bCs/>
          <w:i w:val="0"/>
          <w:caps w:val="0"/>
          <w:color w:val="000000"/>
          <w:spacing w:val="0"/>
          <w:w w:val="100"/>
          <w:sz w:val="32"/>
          <w:szCs w:val="32"/>
          <w:lang w:eastAsia="zh-CN"/>
        </w:rPr>
        <w:t>提升</w:t>
      </w:r>
      <w:r>
        <w:rPr>
          <w:rFonts w:hint="eastAsia" w:ascii="仿宋_GB2312" w:hAnsi="仿宋_GB2312" w:eastAsia="仿宋_GB2312" w:cs="仿宋_GB2312"/>
          <w:b/>
          <w:bCs/>
          <w:i w:val="0"/>
          <w:caps w:val="0"/>
          <w:color w:val="000000"/>
          <w:spacing w:val="0"/>
          <w:w w:val="100"/>
          <w:sz w:val="32"/>
          <w:szCs w:val="32"/>
        </w:rPr>
        <w:t>素质</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推进</w:t>
      </w:r>
      <w:r>
        <w:rPr>
          <w:rFonts w:hint="eastAsia" w:ascii="仿宋_GB2312" w:hAnsi="仿宋_GB2312" w:eastAsia="仿宋_GB2312" w:cs="仿宋_GB2312"/>
          <w:b w:val="0"/>
          <w:bCs w:val="0"/>
          <w:i w:val="0"/>
          <w:caps w:val="0"/>
          <w:color w:val="000000"/>
          <w:spacing w:val="0"/>
          <w:w w:val="100"/>
          <w:sz w:val="32"/>
          <w:szCs w:val="32"/>
          <w:lang w:eastAsia="zh-CN"/>
        </w:rPr>
        <w:t>我县</w:t>
      </w:r>
      <w:r>
        <w:rPr>
          <w:rFonts w:hint="eastAsia" w:ascii="仿宋_GB2312" w:hAnsi="仿宋_GB2312" w:eastAsia="仿宋_GB2312" w:cs="仿宋_GB2312"/>
          <w:b w:val="0"/>
          <w:bCs w:val="0"/>
          <w:i w:val="0"/>
          <w:caps w:val="0"/>
          <w:color w:val="000000"/>
          <w:spacing w:val="0"/>
          <w:w w:val="100"/>
          <w:sz w:val="32"/>
          <w:szCs w:val="32"/>
        </w:rPr>
        <w:t>教育高质量发展，努力实现让全县人民满意的绥滨“美好教育”目标</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深化教育教学改革</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bCs w:val="0"/>
          <w:i w:val="0"/>
          <w:caps w:val="0"/>
          <w:color w:val="000000"/>
          <w:spacing w:val="0"/>
          <w:w w:val="100"/>
          <w:sz w:val="32"/>
          <w:szCs w:val="32"/>
        </w:rPr>
        <w:t>全面提高义务教育质量，培养美好学生</w:t>
      </w:r>
      <w:r>
        <w:rPr>
          <w:rFonts w:hint="eastAsia" w:ascii="仿宋_GB2312" w:hAnsi="仿宋_GB2312" w:eastAsia="仿宋_GB2312" w:cs="仿宋_GB2312"/>
          <w:b w:val="0"/>
          <w:bCs w:val="0"/>
          <w:i w:val="0"/>
          <w:caps w:val="0"/>
          <w:color w:val="000000"/>
          <w:spacing w:val="0"/>
          <w:w w:val="100"/>
          <w:sz w:val="32"/>
          <w:szCs w:val="32"/>
          <w:lang w:eastAsia="zh-CN"/>
        </w:rPr>
        <w:t>。</w:t>
      </w:r>
    </w:p>
    <w:p>
      <w:pPr>
        <w:pStyle w:val="4"/>
        <w:keepLines w:val="0"/>
        <w:widowControl/>
        <w:suppressLineNumbers w:val="0"/>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1</w:t>
      </w:r>
      <w:r>
        <w:rPr>
          <w:rFonts w:hint="eastAsia" w:ascii="仿宋_GB2312" w:hAnsi="仿宋_GB2312" w:eastAsia="仿宋_GB2312" w:cs="仿宋_GB2312"/>
          <w:b w:val="0"/>
          <w:bCs w:val="0"/>
          <w:i w:val="0"/>
          <w:caps w:val="0"/>
          <w:color w:val="000000"/>
          <w:spacing w:val="0"/>
          <w:w w:val="100"/>
          <w:sz w:val="32"/>
          <w:szCs w:val="32"/>
        </w:rPr>
        <w:t>）突出德育实效</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把握新时期德育工作新要求，切实发挥课堂教学主渠道作用，明确各学科课堂教学德育工作切入点。在加快推进教育现代化的新征程中培养担当民族复兴大任的时代新人。统筹德育课程建设，培育和践行社会主义核心价值观，逐步形成具有绥滨特色的德育课程体系。</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2</w:t>
      </w:r>
      <w:r>
        <w:rPr>
          <w:rFonts w:hint="eastAsia" w:ascii="仿宋_GB2312" w:hAnsi="仿宋_GB2312" w:eastAsia="仿宋_GB2312" w:cs="仿宋_GB2312"/>
          <w:b w:val="0"/>
          <w:bCs w:val="0"/>
          <w:i w:val="0"/>
          <w:caps w:val="0"/>
          <w:color w:val="000000"/>
          <w:spacing w:val="0"/>
          <w:w w:val="100"/>
          <w:sz w:val="32"/>
          <w:szCs w:val="32"/>
        </w:rPr>
        <w:t>）提升智育水平</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继续推进“教学质量提升行动”，抓牢常规教学，创新管理方法，保证质量不断提升。改进学生学习方式，引导学生将学习过程与生活实践相结合。发挥教师主导作用，引导教师深入理解学科特点、知识结构、思维方法，科学把握学生认知规律。</w:t>
      </w:r>
    </w:p>
    <w:p>
      <w:pPr>
        <w:snapToGrid/>
        <w:spacing w:before="0" w:beforeAutospacing="0" w:after="0" w:afterAutospacing="0" w:line="240" w:lineRule="auto"/>
        <w:ind w:firstLine="640" w:firstLineChars="200"/>
        <w:jc w:val="left"/>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3</w:t>
      </w:r>
      <w:r>
        <w:rPr>
          <w:rFonts w:hint="eastAsia" w:ascii="仿宋_GB2312" w:hAnsi="仿宋_GB2312" w:eastAsia="仿宋_GB2312" w:cs="仿宋_GB2312"/>
          <w:b w:val="0"/>
          <w:bCs w:val="0"/>
          <w:i w:val="0"/>
          <w:caps w:val="0"/>
          <w:color w:val="000000"/>
          <w:spacing w:val="0"/>
          <w:w w:val="100"/>
          <w:sz w:val="32"/>
          <w:szCs w:val="32"/>
        </w:rPr>
        <w:t>）强化体育效果</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开齐开足体育课，科学安排体育课运动负荷，配好体育教学所需器材设备和体育教师装备。积极推进校园体育兴趣小组、社团的建设，</w:t>
      </w:r>
      <w:r>
        <w:rPr>
          <w:rFonts w:hint="eastAsia" w:ascii="仿宋_GB2312" w:hAnsi="仿宋_GB2312" w:eastAsia="仿宋_GB2312" w:cs="仿宋_GB2312"/>
          <w:b w:val="0"/>
          <w:i w:val="0"/>
          <w:caps w:val="0"/>
          <w:color w:val="000000"/>
          <w:spacing w:val="0"/>
          <w:w w:val="100"/>
          <w:sz w:val="32"/>
          <w:szCs w:val="32"/>
          <w:lang w:eastAsia="zh-CN"/>
        </w:rPr>
        <w:t>着</w:t>
      </w:r>
      <w:r>
        <w:rPr>
          <w:rFonts w:hint="eastAsia" w:ascii="仿宋_GB2312" w:hAnsi="仿宋_GB2312" w:eastAsia="仿宋_GB2312" w:cs="仿宋_GB2312"/>
          <w:b w:val="0"/>
          <w:i w:val="0"/>
          <w:caps w:val="0"/>
          <w:color w:val="000000"/>
          <w:spacing w:val="0"/>
          <w:w w:val="100"/>
          <w:sz w:val="32"/>
          <w:szCs w:val="32"/>
        </w:rPr>
        <w:t>力构建“一校一品”、“一校多品”的发展格局。全面实施“强体健魄行动”，强化身体素质培养。</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4</w:t>
      </w:r>
      <w:r>
        <w:rPr>
          <w:rFonts w:hint="eastAsia" w:ascii="仿宋_GB2312" w:hAnsi="仿宋_GB2312" w:eastAsia="仿宋_GB2312" w:cs="仿宋_GB2312"/>
          <w:b w:val="0"/>
          <w:bCs w:val="0"/>
          <w:i w:val="0"/>
          <w:caps w:val="0"/>
          <w:color w:val="000000"/>
          <w:spacing w:val="0"/>
          <w:w w:val="100"/>
          <w:sz w:val="32"/>
          <w:szCs w:val="32"/>
        </w:rPr>
        <w:t>）增强美育熏陶</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拓展音乐、美术等艺术课程设置，构建美育课程体系，广泛开展校园艺术活动，深化学生艺术社团建设，激发学生艺术兴趣，使学生掌握必备的基础知识与技能。探索中小学艺术素质测评，将测评结果纳入学生综合素质评价。</w:t>
      </w:r>
    </w:p>
    <w:p>
      <w:pPr>
        <w:snapToGrid/>
        <w:spacing w:before="0" w:beforeAutospacing="0" w:after="0" w:afterAutospacing="0" w:line="240" w:lineRule="auto"/>
        <w:ind w:firstLine="640"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w:t>
      </w:r>
      <w:r>
        <w:rPr>
          <w:rFonts w:hint="eastAsia" w:ascii="仿宋_GB2312" w:hAnsi="仿宋_GB2312" w:eastAsia="仿宋_GB2312" w:cs="仿宋_GB2312"/>
          <w:b w:val="0"/>
          <w:bCs w:val="0"/>
          <w:i w:val="0"/>
          <w:caps w:val="0"/>
          <w:color w:val="000000"/>
          <w:spacing w:val="0"/>
          <w:w w:val="100"/>
          <w:sz w:val="32"/>
          <w:szCs w:val="32"/>
          <w:lang w:val="en-US" w:eastAsia="zh-CN"/>
        </w:rPr>
        <w:t>5</w:t>
      </w:r>
      <w:r>
        <w:rPr>
          <w:rFonts w:hint="eastAsia" w:ascii="仿宋_GB2312" w:hAnsi="仿宋_GB2312" w:eastAsia="仿宋_GB2312" w:cs="仿宋_GB2312"/>
          <w:b w:val="0"/>
          <w:bCs w:val="0"/>
          <w:i w:val="0"/>
          <w:caps w:val="0"/>
          <w:color w:val="000000"/>
          <w:spacing w:val="0"/>
          <w:w w:val="100"/>
          <w:sz w:val="32"/>
          <w:szCs w:val="32"/>
        </w:rPr>
        <w:t>）加强劳动教育</w:t>
      </w:r>
      <w:r>
        <w:rPr>
          <w:rFonts w:hint="eastAsia" w:ascii="仿宋_GB2312" w:hAnsi="仿宋_GB2312" w:eastAsia="仿宋_GB2312" w:cs="仿宋_GB2312"/>
          <w:b w:val="0"/>
          <w:bCs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拓展劳动教育，把劳动教育纳入人才培养全过程，设立劳动教育必修课程，每周不少于1课时。充分发挥劳动实践综合育人功能，推进青少年校外活动建设，丰富校外教育培养活动，提升劳动教育实效。</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bCs/>
          <w:i w:val="0"/>
          <w:caps w:val="0"/>
          <w:color w:val="000000"/>
          <w:spacing w:val="0"/>
          <w:w w:val="100"/>
          <w:sz w:val="32"/>
          <w:szCs w:val="32"/>
          <w:lang w:val="en-US" w:eastAsia="zh-CN"/>
        </w:rPr>
        <w:t>7</w:t>
      </w:r>
      <w:r>
        <w:rPr>
          <w:rFonts w:hint="eastAsia" w:ascii="仿宋_GB2312" w:hAnsi="仿宋_GB2312" w:eastAsia="仿宋_GB2312" w:cs="仿宋_GB2312"/>
          <w:b/>
          <w:bCs/>
          <w:i w:val="0"/>
          <w:caps w:val="0"/>
          <w:color w:val="000000"/>
          <w:spacing w:val="0"/>
          <w:w w:val="100"/>
          <w:sz w:val="32"/>
          <w:szCs w:val="32"/>
        </w:rPr>
        <w:t>.加强教师队伍建设。</w:t>
      </w:r>
      <w:r>
        <w:rPr>
          <w:rFonts w:hint="eastAsia" w:ascii="仿宋_GB2312" w:hAnsi="仿宋_GB2312" w:eastAsia="仿宋_GB2312" w:cs="仿宋_GB2312"/>
          <w:b w:val="0"/>
          <w:i w:val="0"/>
          <w:caps w:val="0"/>
          <w:color w:val="000000"/>
          <w:spacing w:val="8"/>
          <w:w w:val="100"/>
          <w:sz w:val="32"/>
          <w:szCs w:val="32"/>
          <w:shd w:val="clear" w:color="auto" w:fill="FFFFFF"/>
        </w:rPr>
        <w:t>以提升教师教育质量为核心，推动教师教育创新、协调、开放、绿色、共享发展，提高教师的综合素养，努力建设一支师德高尚、业务精湛、结构合理、充满活力的高素质专业化创新型的教师队伍。</w:t>
      </w:r>
    </w:p>
    <w:p>
      <w:pPr>
        <w:pStyle w:val="4"/>
        <w:widowControl/>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val="0"/>
          <w:i w:val="0"/>
          <w:caps w:val="0"/>
          <w:color w:val="000000"/>
          <w:spacing w:val="0"/>
          <w:w w:val="100"/>
          <w:sz w:val="32"/>
          <w:szCs w:val="32"/>
        </w:rPr>
        <w:t>（1）教师质量提升工程。</w:t>
      </w:r>
      <w:r>
        <w:rPr>
          <w:rFonts w:hint="eastAsia" w:ascii="仿宋_GB2312" w:hAnsi="仿宋_GB2312" w:eastAsia="仿宋_GB2312" w:cs="仿宋_GB2312"/>
          <w:b w:val="0"/>
          <w:i w:val="0"/>
          <w:caps w:val="0"/>
          <w:color w:val="000000"/>
          <w:spacing w:val="8"/>
          <w:w w:val="100"/>
          <w:sz w:val="32"/>
          <w:szCs w:val="32"/>
          <w:shd w:val="clear" w:color="auto" w:fill="FFFFFF"/>
        </w:rPr>
        <w:t>“十四五”期间，利用线下线上等多种方式，分别在师德师风、心理健康、备课上课、教学策略、观课议课、班级管理、教育教学等方面，对我县教师进行全员培训，每年专任教师培训不少于80学时，五年内专任教师培训不少于360学时，全面提升教师队伍业务能力水平。全面推进教研活动，完成省市级课题5个，每名专任教师至少完成论文一篇。</w:t>
      </w:r>
    </w:p>
    <w:p>
      <w:pPr>
        <w:pStyle w:val="4"/>
        <w:widowControl/>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val="0"/>
          <w:i w:val="0"/>
          <w:caps w:val="0"/>
          <w:color w:val="000000"/>
          <w:spacing w:val="0"/>
          <w:w w:val="100"/>
          <w:sz w:val="32"/>
          <w:szCs w:val="32"/>
        </w:rPr>
        <w:t>（2）</w:t>
      </w:r>
      <w:r>
        <w:rPr>
          <w:rFonts w:hint="eastAsia" w:ascii="仿宋_GB2312" w:hAnsi="仿宋_GB2312" w:eastAsia="仿宋_GB2312" w:cs="仿宋_GB2312"/>
          <w:b w:val="0"/>
          <w:i w:val="0"/>
          <w:caps w:val="0"/>
          <w:color w:val="000000"/>
          <w:spacing w:val="0"/>
          <w:w w:val="100"/>
          <w:sz w:val="32"/>
          <w:szCs w:val="32"/>
          <w:lang w:eastAsia="zh-CN"/>
        </w:rPr>
        <w:t>教师“三名”引领工程。</w:t>
      </w:r>
      <w:r>
        <w:rPr>
          <w:rFonts w:hint="eastAsia" w:ascii="仿宋_GB2312" w:hAnsi="仿宋_GB2312" w:eastAsia="仿宋_GB2312" w:cs="仿宋_GB2312"/>
          <w:b w:val="0"/>
          <w:i w:val="0"/>
          <w:caps w:val="0"/>
          <w:color w:val="000000"/>
          <w:spacing w:val="0"/>
          <w:w w:val="100"/>
          <w:sz w:val="32"/>
          <w:szCs w:val="32"/>
        </w:rPr>
        <w:t>树“名师”</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“名校”发挥“名优”</w:t>
      </w:r>
      <w:r>
        <w:rPr>
          <w:rFonts w:hint="eastAsia" w:ascii="仿宋_GB2312" w:hAnsi="仿宋_GB2312" w:eastAsia="仿宋_GB2312" w:cs="仿宋_GB2312"/>
          <w:b w:val="0"/>
          <w:i w:val="0"/>
          <w:caps w:val="0"/>
          <w:color w:val="000000"/>
          <w:spacing w:val="0"/>
          <w:w w:val="100"/>
          <w:sz w:val="32"/>
          <w:szCs w:val="32"/>
          <w:lang w:eastAsia="zh-CN"/>
        </w:rPr>
        <w:t>示范</w:t>
      </w:r>
      <w:r>
        <w:rPr>
          <w:rFonts w:hint="eastAsia" w:ascii="仿宋_GB2312" w:hAnsi="仿宋_GB2312" w:eastAsia="仿宋_GB2312" w:cs="仿宋_GB2312"/>
          <w:b w:val="0"/>
          <w:i w:val="0"/>
          <w:caps w:val="0"/>
          <w:color w:val="000000"/>
          <w:spacing w:val="0"/>
          <w:w w:val="100"/>
          <w:sz w:val="32"/>
          <w:szCs w:val="32"/>
        </w:rPr>
        <w:t>作用。</w:t>
      </w:r>
      <w:r>
        <w:rPr>
          <w:rFonts w:hint="eastAsia" w:ascii="仿宋_GB2312" w:hAnsi="仿宋_GB2312" w:eastAsia="仿宋_GB2312" w:cs="仿宋_GB2312"/>
          <w:b w:val="0"/>
          <w:i w:val="0"/>
          <w:caps w:val="0"/>
          <w:color w:val="000000"/>
          <w:spacing w:val="8"/>
          <w:w w:val="100"/>
          <w:sz w:val="32"/>
          <w:szCs w:val="32"/>
          <w:shd w:val="clear" w:color="auto" w:fill="FFFFFF"/>
        </w:rPr>
        <w:t>以三年为时间单位，按照不少于专任教师总数10%的比例评选出各学科县级骨干；按照不少于专任教师总数4%的比例评选出各学科县级能手，每一学科评出一名县级学科带头人；按照不少于全县教职工总数1％的比例评选出县级名师，组建名优引领队伍，加快教育前进步伐，形成教育特色发展。利用</w:t>
      </w:r>
      <w:r>
        <w:rPr>
          <w:rFonts w:hint="eastAsia" w:ascii="仿宋_GB2312" w:hAnsi="仿宋_GB2312" w:eastAsia="仿宋_GB2312" w:cs="仿宋_GB2312"/>
          <w:b w:val="0"/>
          <w:i w:val="0"/>
          <w:caps w:val="0"/>
          <w:color w:val="000000"/>
          <w:spacing w:val="0"/>
          <w:w w:val="100"/>
          <w:sz w:val="32"/>
          <w:szCs w:val="32"/>
        </w:rPr>
        <w:t>“名校”评选工作方案和《教育系统学校千分制考核细则》，保持对</w:t>
      </w:r>
      <w:r>
        <w:rPr>
          <w:rFonts w:hint="eastAsia" w:ascii="仿宋_GB2312" w:hAnsi="仿宋_GB2312" w:eastAsia="仿宋_GB2312" w:cs="仿宋_GB2312"/>
          <w:b w:val="0"/>
          <w:i w:val="0"/>
          <w:caps w:val="0"/>
          <w:color w:val="000000"/>
          <w:spacing w:val="0"/>
          <w:w w:val="100"/>
          <w:sz w:val="32"/>
          <w:szCs w:val="32"/>
          <w:lang w:val="en-US" w:eastAsia="zh-CN"/>
        </w:rPr>
        <w:t>18</w:t>
      </w:r>
      <w:r>
        <w:rPr>
          <w:rFonts w:hint="eastAsia" w:ascii="仿宋_GB2312" w:hAnsi="仿宋_GB2312" w:eastAsia="仿宋_GB2312" w:cs="仿宋_GB2312"/>
          <w:b w:val="0"/>
          <w:i w:val="0"/>
          <w:caps w:val="0"/>
          <w:color w:val="000000"/>
          <w:spacing w:val="0"/>
          <w:w w:val="100"/>
          <w:sz w:val="32"/>
          <w:szCs w:val="32"/>
        </w:rPr>
        <w:t>所学校的学校管理、教育教学、党建开展、教育资助、校园安全、财务管理等工作进行分阶段考核评比工作常态化，按照比例评选出教育系统“名校”，利用名校模范作用，提高教育管理能力。</w:t>
      </w:r>
    </w:p>
    <w:p>
      <w:pPr>
        <w:pStyle w:val="4"/>
        <w:widowControl/>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val="0"/>
          <w:i w:val="0"/>
          <w:caps w:val="0"/>
          <w:color w:val="000000"/>
          <w:spacing w:val="0"/>
          <w:w w:val="100"/>
          <w:sz w:val="32"/>
          <w:szCs w:val="32"/>
        </w:rPr>
        <w:t>（3）</w:t>
      </w:r>
      <w:r>
        <w:rPr>
          <w:rFonts w:hint="eastAsia" w:ascii="仿宋_GB2312" w:hAnsi="仿宋_GB2312" w:eastAsia="仿宋_GB2312" w:cs="仿宋_GB2312"/>
          <w:b w:val="0"/>
          <w:i w:val="0"/>
          <w:caps w:val="0"/>
          <w:color w:val="000000"/>
          <w:spacing w:val="0"/>
          <w:w w:val="100"/>
          <w:sz w:val="32"/>
          <w:szCs w:val="32"/>
          <w:lang w:eastAsia="zh-CN"/>
        </w:rPr>
        <w:t>教师招聘计划工程。</w:t>
      </w:r>
      <w:r>
        <w:rPr>
          <w:rFonts w:hint="eastAsia" w:ascii="仿宋_GB2312" w:hAnsi="仿宋_GB2312" w:eastAsia="仿宋_GB2312" w:cs="仿宋_GB2312"/>
          <w:b w:val="0"/>
          <w:i w:val="0"/>
          <w:caps w:val="0"/>
          <w:color w:val="000000"/>
          <w:spacing w:val="0"/>
          <w:w w:val="100"/>
          <w:sz w:val="32"/>
          <w:szCs w:val="32"/>
        </w:rPr>
        <w:t>拓宽教师招聘渠道，完善教师队伍结构。</w:t>
      </w:r>
      <w:r>
        <w:rPr>
          <w:rFonts w:hint="eastAsia" w:ascii="仿宋_GB2312" w:hAnsi="仿宋_GB2312" w:eastAsia="仿宋_GB2312" w:cs="仿宋_GB2312"/>
          <w:b w:val="0"/>
          <w:i w:val="0"/>
          <w:caps w:val="0"/>
          <w:color w:val="000000"/>
          <w:spacing w:val="8"/>
          <w:w w:val="100"/>
          <w:sz w:val="32"/>
          <w:szCs w:val="32"/>
          <w:shd w:val="clear" w:color="auto" w:fill="FFFFFF"/>
        </w:rPr>
        <w:t>计划通过校园招聘和特岗教师等多种招聘渠道，每年至少补充40-50名年轻专任教师，以适应教育教学对教师素质多方面的要求，解决教师队伍年龄老化的问题。</w:t>
      </w:r>
    </w:p>
    <w:p>
      <w:pPr>
        <w:pStyle w:val="4"/>
        <w:widowControl/>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val="0"/>
          <w:i w:val="0"/>
          <w:caps w:val="0"/>
          <w:color w:val="000000"/>
          <w:spacing w:val="0"/>
          <w:w w:val="100"/>
          <w:sz w:val="32"/>
          <w:szCs w:val="32"/>
        </w:rPr>
        <w:t>（4）</w:t>
      </w:r>
      <w:r>
        <w:rPr>
          <w:rFonts w:hint="eastAsia" w:ascii="仿宋_GB2312" w:hAnsi="仿宋_GB2312" w:eastAsia="仿宋_GB2312" w:cs="仿宋_GB2312"/>
          <w:b w:val="0"/>
          <w:i w:val="0"/>
          <w:caps w:val="0"/>
          <w:color w:val="000000"/>
          <w:spacing w:val="0"/>
          <w:w w:val="100"/>
          <w:sz w:val="32"/>
          <w:szCs w:val="32"/>
          <w:lang w:eastAsia="zh-CN"/>
        </w:rPr>
        <w:t>教师支教行动工程。</w:t>
      </w:r>
      <w:r>
        <w:rPr>
          <w:rFonts w:hint="eastAsia" w:ascii="仿宋_GB2312" w:hAnsi="仿宋_GB2312" w:eastAsia="仿宋_GB2312" w:cs="仿宋_GB2312"/>
          <w:b w:val="0"/>
          <w:i w:val="0"/>
          <w:caps w:val="0"/>
          <w:color w:val="000000"/>
          <w:spacing w:val="0"/>
          <w:w w:val="100"/>
          <w:sz w:val="32"/>
          <w:szCs w:val="32"/>
        </w:rPr>
        <w:t>推进县内学校对农村薄弱学校的支教工作，实现优质师资共享。</w:t>
      </w:r>
      <w:r>
        <w:rPr>
          <w:rFonts w:hint="eastAsia" w:ascii="仿宋_GB2312" w:hAnsi="仿宋_GB2312" w:eastAsia="仿宋_GB2312" w:cs="仿宋_GB2312"/>
          <w:b w:val="0"/>
          <w:i w:val="0"/>
          <w:caps w:val="0"/>
          <w:color w:val="000000"/>
          <w:spacing w:val="8"/>
          <w:w w:val="100"/>
          <w:sz w:val="32"/>
          <w:szCs w:val="32"/>
          <w:shd w:val="clear" w:color="auto" w:fill="FFFFFF"/>
        </w:rPr>
        <w:t>继续实施教师岗位交流，提升学校“软实力”，缩小县域内各学校之间、城乡学校之间差距，确保教育均衡发展有成效。推行教师支教工作，预计每年选派10-15名优秀教师到乡村任教，整体优化教育教学大环境。</w:t>
      </w:r>
    </w:p>
    <w:p>
      <w:pPr>
        <w:pStyle w:val="4"/>
        <w:keepLines w:val="0"/>
        <w:widowControl/>
        <w:suppressLineNumbers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8. 深化教育体制改革。</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落实教育行政部门统一管理、学校按岗聘人、教师有序流动的用人机制和能上能下、能进能出的人员动态管理机制，增强教师队伍内在活力，促进教师向农村学校、薄弱学校合理流动，缩小城乡、县域、校际间师资差距，提升教育质量。进一步优化教师资源合理配置，推进教师“县管校聘”改革，引导校长教师树立由“学校人”转变为“系统人”的大局意识，增强队伍活力，提高队伍素质，促进义务教育均衡发展全面落实中小学教师“县管校聘”管理体制，建立教育行政部门“三统筹”的管理模式。</w:t>
      </w:r>
    </w:p>
    <w:p>
      <w:pPr>
        <w:pStyle w:val="4"/>
        <w:keepLines w:val="0"/>
        <w:widowControl/>
        <w:suppressLineNumbers w:val="0"/>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（1）统筹编制管理。合理调配编制内教师资源，合理配置、适时补充、以有序流动为目标；</w:t>
      </w:r>
    </w:p>
    <w:p>
      <w:pPr>
        <w:pStyle w:val="4"/>
        <w:keepLines w:val="0"/>
        <w:widowControl/>
        <w:suppressLineNumbers w:val="0"/>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（2）统筹岗位管理。促进区域内教师均衡配置。按初、中、高级岗位总量控制原则，根据每年岗位变化统筹分配初、中、高级岗位职称指标数，做到岗位相对均衡；</w:t>
      </w:r>
    </w:p>
    <w:p>
      <w:pPr>
        <w:pStyle w:val="4"/>
        <w:keepLines w:val="0"/>
        <w:widowControl/>
        <w:suppressLineNumbers w:val="0"/>
        <w:snapToGrid/>
        <w:spacing w:before="0" w:beforeAutospacing="0" w:after="0" w:afterAutospacing="0" w:line="560" w:lineRule="exact"/>
        <w:ind w:left="0" w:right="0" w:firstLine="640"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val="0"/>
          <w:bCs w:val="0"/>
          <w:i w:val="0"/>
          <w:caps w:val="0"/>
          <w:color w:val="000000"/>
          <w:spacing w:val="0"/>
          <w:w w:val="100"/>
          <w:kern w:val="2"/>
          <w:sz w:val="32"/>
          <w:szCs w:val="32"/>
          <w:lang w:val="en-US" w:eastAsia="zh-CN" w:bidi="ar-SA"/>
        </w:rPr>
        <w:t>（3）统筹资金管理。对县级和省、市级专项资金和教育经费进行统筹使用，合理分配，加快实现教育公平，努力实现教育由基本均衡向优质均衡迈进的目标，办人民满意的教育。</w:t>
      </w:r>
    </w:p>
    <w:p>
      <w:pPr>
        <w:pStyle w:val="4"/>
        <w:widowControl/>
        <w:snapToGrid/>
        <w:spacing w:before="0" w:beforeAutospacing="0" w:after="0" w:afterAutospacing="0" w:line="560" w:lineRule="exact"/>
        <w:ind w:left="0" w:right="0" w:firstLine="675" w:firstLineChars="200"/>
        <w:jc w:val="left"/>
        <w:textAlignment w:val="baseline"/>
        <w:rPr>
          <w:rFonts w:hint="eastAsia" w:ascii="仿宋_GB2312" w:hAnsi="仿宋_GB2312" w:eastAsia="仿宋_GB2312" w:cs="仿宋_GB2312"/>
          <w:b w:val="0"/>
          <w:bCs w:val="0"/>
          <w:i w:val="0"/>
          <w:caps w:val="0"/>
          <w:color w:val="000000"/>
          <w:spacing w:val="8"/>
          <w:w w:val="100"/>
          <w:sz w:val="32"/>
          <w:szCs w:val="32"/>
          <w:shd w:val="clear" w:color="auto" w:fill="FFFFFF"/>
        </w:rPr>
      </w:pPr>
      <w:r>
        <w:rPr>
          <w:rFonts w:hint="eastAsia" w:ascii="仿宋_GB2312" w:hAnsi="仿宋_GB2312" w:eastAsia="仿宋_GB2312" w:cs="仿宋_GB2312"/>
          <w:b/>
          <w:bCs/>
          <w:i w:val="0"/>
          <w:caps w:val="0"/>
          <w:color w:val="000000"/>
          <w:spacing w:val="8"/>
          <w:w w:val="100"/>
          <w:sz w:val="32"/>
          <w:szCs w:val="32"/>
          <w:shd w:val="clear" w:color="auto" w:fill="FFFFFF"/>
          <w:lang w:val="en-US" w:eastAsia="zh-CN"/>
        </w:rPr>
        <w:t>9</w:t>
      </w:r>
      <w:r>
        <w:rPr>
          <w:rFonts w:hint="eastAsia" w:ascii="仿宋_GB2312" w:hAnsi="仿宋_GB2312" w:eastAsia="仿宋_GB2312" w:cs="仿宋_GB2312"/>
          <w:b/>
          <w:bCs/>
          <w:i w:val="0"/>
          <w:caps w:val="0"/>
          <w:color w:val="000000"/>
          <w:spacing w:val="8"/>
          <w:w w:val="100"/>
          <w:sz w:val="32"/>
          <w:szCs w:val="32"/>
          <w:shd w:val="clear" w:color="auto" w:fill="FFFFFF"/>
        </w:rPr>
        <w:t>.全面提高教学质量。</w:t>
      </w:r>
      <w:r>
        <w:rPr>
          <w:rFonts w:hint="eastAsia" w:ascii="仿宋_GB2312" w:hAnsi="仿宋_GB2312" w:eastAsia="仿宋_GB2312" w:cs="仿宋_GB2312"/>
          <w:b w:val="0"/>
          <w:bCs w:val="0"/>
          <w:i w:val="0"/>
          <w:caps w:val="0"/>
          <w:color w:val="000000"/>
          <w:spacing w:val="8"/>
          <w:w w:val="100"/>
          <w:sz w:val="32"/>
          <w:szCs w:val="32"/>
          <w:shd w:val="clear" w:color="auto" w:fill="FFFFFF"/>
        </w:rPr>
        <w:t>深化教育教学改革、全面提高义务教育质量，树立科学的教育质量观，构建德智体美劳全面培养的教育体系，增强综合素质。坚持全面发展</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rPr>
        <w:t>坚持面向全体</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rPr>
        <w:t>为学生终身发展奠基。</w:t>
      </w:r>
    </w:p>
    <w:p>
      <w:pPr>
        <w:pStyle w:val="4"/>
        <w:widowControl/>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val="en-US" w:eastAsia="zh-CN"/>
        </w:rPr>
        <w:t>1</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rPr>
        <w:t>推进素质教育</w:t>
      </w:r>
      <w:r>
        <w:rPr>
          <w:rFonts w:hint="eastAsia" w:ascii="仿宋_GB2312" w:hAnsi="仿宋_GB2312" w:eastAsia="仿宋_GB2312" w:cs="仿宋_GB2312"/>
          <w:b w:val="0"/>
          <w:i w:val="0"/>
          <w:caps w:val="0"/>
          <w:color w:val="000000"/>
          <w:spacing w:val="8"/>
          <w:w w:val="100"/>
          <w:sz w:val="32"/>
          <w:szCs w:val="32"/>
          <w:shd w:val="clear" w:color="auto" w:fill="FFFFFF"/>
          <w:lang w:eastAsia="zh-CN"/>
        </w:rPr>
        <w:t>。要</w:t>
      </w:r>
      <w:r>
        <w:rPr>
          <w:rFonts w:hint="eastAsia" w:ascii="仿宋_GB2312" w:hAnsi="仿宋_GB2312" w:eastAsia="仿宋_GB2312" w:cs="仿宋_GB2312"/>
          <w:b w:val="0"/>
          <w:i w:val="0"/>
          <w:caps w:val="0"/>
          <w:color w:val="000000"/>
          <w:spacing w:val="8"/>
          <w:w w:val="100"/>
          <w:sz w:val="32"/>
          <w:szCs w:val="32"/>
          <w:shd w:val="clear" w:color="auto" w:fill="FFFFFF"/>
        </w:rPr>
        <w:t>开全课程，促进学生全面发展，更新教育观念，深化教学方式改革</w:t>
      </w:r>
      <w:r>
        <w:rPr>
          <w:rFonts w:hint="eastAsia" w:ascii="仿宋_GB2312" w:hAnsi="仿宋_GB2312" w:eastAsia="仿宋_GB2312" w:cs="仿宋_GB2312"/>
          <w:b w:val="0"/>
          <w:i w:val="0"/>
          <w:caps w:val="0"/>
          <w:color w:val="000000"/>
          <w:spacing w:val="8"/>
          <w:w w:val="100"/>
          <w:sz w:val="32"/>
          <w:szCs w:val="32"/>
          <w:shd w:val="clear" w:color="auto" w:fill="FFFFFF"/>
          <w:lang w:eastAsia="zh-CN"/>
        </w:rPr>
        <w:t>。要</w:t>
      </w:r>
      <w:r>
        <w:rPr>
          <w:rFonts w:hint="eastAsia" w:ascii="仿宋_GB2312" w:hAnsi="仿宋_GB2312" w:eastAsia="仿宋_GB2312" w:cs="仿宋_GB2312"/>
          <w:b w:val="0"/>
          <w:i w:val="0"/>
          <w:caps w:val="0"/>
          <w:color w:val="000000"/>
          <w:spacing w:val="8"/>
          <w:w w:val="100"/>
          <w:sz w:val="32"/>
          <w:szCs w:val="32"/>
          <w:shd w:val="clear" w:color="auto" w:fill="FFFFFF"/>
        </w:rPr>
        <w:t>建立科学的教育教学评价机制，重视学生、家长和社会评价，使评价多元化，进一步改进教育教学工作。</w:t>
      </w:r>
    </w:p>
    <w:p>
      <w:pPr>
        <w:pStyle w:val="4"/>
        <w:widowControl/>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val="en-US" w:eastAsia="zh-CN"/>
        </w:rPr>
        <w:t>2</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lang w:eastAsia="zh-CN"/>
        </w:rPr>
        <w:t>优化教学方式。要坚持教学相长，注重启发式、互动式、探究式教学，教师课前要指导学生做好预习，课上要讲清重点难点、知识体系，引导学生主动思考、积极提问、自主探究。要融合运用传统与现代技术手段，重视情境教学。要精准分析学情，重视差异化教学和个别化指导。</w:t>
      </w:r>
    </w:p>
    <w:p>
      <w:pPr>
        <w:pStyle w:val="4"/>
        <w:widowControl/>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lang w:val="en-US"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val="en-US" w:eastAsia="zh-CN"/>
        </w:rPr>
        <w:t>3</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lang w:eastAsia="zh-CN"/>
        </w:rPr>
        <w:t>加强教学管理。要健全教学管理规程，统筹制定教学计划，优化教学环节。严格按课程标准零起点教学，注重做好幼小衔接。</w:t>
      </w:r>
      <w:r>
        <w:rPr>
          <w:rFonts w:hint="eastAsia" w:ascii="仿宋_GB2312" w:hAnsi="仿宋_GB2312" w:eastAsia="仿宋_GB2312" w:cs="仿宋_GB2312"/>
          <w:b w:val="0"/>
          <w:i w:val="0"/>
          <w:caps w:val="0"/>
          <w:color w:val="000000"/>
          <w:spacing w:val="8"/>
          <w:w w:val="100"/>
          <w:sz w:val="32"/>
          <w:szCs w:val="32"/>
          <w:shd w:val="clear" w:color="auto" w:fill="FFFFFF"/>
          <w:lang w:val="en-US" w:eastAsia="zh-CN"/>
        </w:rPr>
        <w:t xml:space="preserve">             </w:t>
      </w:r>
      <w:r>
        <w:rPr>
          <w:rFonts w:hint="eastAsia" w:ascii="仿宋_GB2312" w:hAnsi="仿宋_GB2312" w:eastAsia="仿宋_GB2312" w:cs="仿宋_GB2312"/>
          <w:b w:val="0"/>
          <w:bCs w:val="0"/>
          <w:i w:val="0"/>
          <w:caps w:val="0"/>
          <w:color w:val="000000"/>
          <w:spacing w:val="8"/>
          <w:w w:val="100"/>
          <w:sz w:val="32"/>
          <w:szCs w:val="32"/>
          <w:shd w:val="clear" w:color="auto" w:fill="FFFFFF"/>
          <w:lang w:val="en-US" w:eastAsia="zh-CN"/>
        </w:rPr>
        <w:t xml:space="preserve">           </w:t>
      </w:r>
    </w:p>
    <w:p>
      <w:pPr>
        <w:pStyle w:val="4"/>
        <w:widowControl/>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lang w:val="en-US" w:eastAsia="zh-CN"/>
        </w:rPr>
        <w:t>4</w:t>
      </w:r>
      <w:r>
        <w:rPr>
          <w:rFonts w:hint="eastAsia" w:ascii="仿宋_GB2312" w:hAnsi="仿宋_GB2312" w:eastAsia="仿宋_GB2312" w:cs="仿宋_GB2312"/>
          <w:b w:val="0"/>
          <w:i w:val="0"/>
          <w:caps w:val="0"/>
          <w:color w:val="000000"/>
          <w:spacing w:val="8"/>
          <w:w w:val="100"/>
          <w:sz w:val="32"/>
          <w:szCs w:val="32"/>
          <w:shd w:val="clear" w:color="auto" w:fill="FFFFFF"/>
          <w:lang w:eastAsia="zh-CN"/>
        </w:rPr>
        <w:t>）落实督导工作。对贯彻执行法律、法规和履行教育职责的情况进行监督、检查，按照有关规定对教育工作进行评估考核，按照管理权限对各中小学校及其他教育机构的办学情况进行监督、检查、评估、指导，对教育工作中的重大问题进行调查研究,并向县人民政府报告情况,提出建议，要做好“双减”、五项管理、政府履行教育职责、幼儿园督导评估等工作的督导。</w:t>
      </w:r>
    </w:p>
    <w:p>
      <w:pPr>
        <w:pStyle w:val="4"/>
        <w:widowControl/>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val="en-US" w:eastAsia="zh-CN"/>
        </w:rPr>
        <w:t>5</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lang w:eastAsia="zh-CN"/>
        </w:rPr>
        <w:t>促进信息应用。推进“教育+互联网”发展，按照服务教师教学、服务学生学习、服务学校管理的要求，建立覆盖义务教育各年级各学科的数字教育资源体系。校校通方面带宽全部达到200M以上，加大无线AP建设力度，实现校园网络全覆盖，力争全县各校建全必备功能教室，教师信息技术应用能力普遍提升，教师信息化应用能力与教育教学深度融合。</w:t>
      </w:r>
    </w:p>
    <w:p>
      <w:pPr>
        <w:pStyle w:val="4"/>
        <w:widowControl/>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rPr>
      </w:pPr>
      <w:r>
        <w:rPr>
          <w:rFonts w:hint="eastAsia" w:ascii="仿宋_GB2312" w:hAnsi="仿宋_GB2312" w:eastAsia="仿宋_GB2312" w:cs="仿宋_GB2312"/>
          <w:b/>
          <w:bCs/>
          <w:i w:val="0"/>
          <w:caps w:val="0"/>
          <w:color w:val="000000"/>
          <w:spacing w:val="0"/>
          <w:w w:val="100"/>
          <w:kern w:val="2"/>
          <w:sz w:val="32"/>
          <w:szCs w:val="32"/>
          <w:lang w:val="en-US" w:eastAsia="zh-CN"/>
        </w:rPr>
        <w:t>10</w:t>
      </w:r>
      <w:r>
        <w:rPr>
          <w:rFonts w:hint="eastAsia" w:ascii="仿宋_GB2312" w:hAnsi="仿宋_GB2312" w:eastAsia="仿宋_GB2312" w:cs="仿宋_GB2312"/>
          <w:b/>
          <w:bCs/>
          <w:i w:val="0"/>
          <w:caps w:val="0"/>
          <w:color w:val="000000"/>
          <w:spacing w:val="0"/>
          <w:w w:val="100"/>
          <w:kern w:val="2"/>
          <w:sz w:val="32"/>
          <w:szCs w:val="32"/>
        </w:rPr>
        <w:t>.落实立德树人任务。</w:t>
      </w:r>
      <w:r>
        <w:rPr>
          <w:rFonts w:hint="eastAsia" w:ascii="仿宋_GB2312" w:hAnsi="仿宋_GB2312" w:eastAsia="仿宋_GB2312" w:cs="仿宋_GB2312"/>
          <w:b w:val="0"/>
          <w:bCs w:val="0"/>
          <w:i w:val="0"/>
          <w:caps w:val="0"/>
          <w:color w:val="000000"/>
          <w:spacing w:val="0"/>
          <w:w w:val="100"/>
          <w:kern w:val="2"/>
          <w:sz w:val="32"/>
          <w:szCs w:val="32"/>
        </w:rPr>
        <w:t>健全立德树人落实机制，着力在坚定理想信念、厚植爱国主义情怀、加强品德修养、增长知识见识、培养奋斗精神、增强综合素质上下功夫。坚持德育为先，教育引导学生爱党</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仿宋_GB2312" w:hAnsi="仿宋_GB2312" w:eastAsia="仿宋_GB2312" w:cs="仿宋_GB2312"/>
          <w:b w:val="0"/>
          <w:bCs w:val="0"/>
          <w:i w:val="0"/>
          <w:caps w:val="0"/>
          <w:color w:val="000000"/>
          <w:spacing w:val="0"/>
          <w:w w:val="100"/>
          <w:kern w:val="2"/>
          <w:sz w:val="32"/>
          <w:szCs w:val="32"/>
        </w:rPr>
        <w:t>爱国</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仿宋_GB2312" w:hAnsi="仿宋_GB2312" w:eastAsia="仿宋_GB2312" w:cs="仿宋_GB2312"/>
          <w:b w:val="0"/>
          <w:bCs w:val="0"/>
          <w:i w:val="0"/>
          <w:caps w:val="0"/>
          <w:color w:val="000000"/>
          <w:spacing w:val="0"/>
          <w:w w:val="100"/>
          <w:kern w:val="2"/>
          <w:sz w:val="32"/>
          <w:szCs w:val="32"/>
        </w:rPr>
        <w:t>爱人民</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仿宋_GB2312" w:hAnsi="仿宋_GB2312" w:eastAsia="仿宋_GB2312" w:cs="仿宋_GB2312"/>
          <w:b w:val="0"/>
          <w:bCs w:val="0"/>
          <w:i w:val="0"/>
          <w:caps w:val="0"/>
          <w:color w:val="000000"/>
          <w:spacing w:val="0"/>
          <w:w w:val="100"/>
          <w:kern w:val="2"/>
          <w:sz w:val="32"/>
          <w:szCs w:val="32"/>
        </w:rPr>
        <w:t>爱社会主义</w:t>
      </w:r>
      <w:r>
        <w:rPr>
          <w:rFonts w:hint="eastAsia" w:ascii="仿宋_GB2312" w:hAnsi="仿宋_GB2312" w:eastAsia="仿宋_GB2312" w:cs="仿宋_GB2312"/>
          <w:b w:val="0"/>
          <w:bCs w:val="0"/>
          <w:i w:val="0"/>
          <w:caps w:val="0"/>
          <w:color w:val="000000"/>
          <w:spacing w:val="0"/>
          <w:w w:val="100"/>
          <w:kern w:val="2"/>
          <w:sz w:val="32"/>
          <w:szCs w:val="32"/>
          <w:lang w:eastAsia="zh-CN"/>
        </w:rPr>
        <w:t>，</w:t>
      </w:r>
      <w:r>
        <w:rPr>
          <w:rFonts w:hint="eastAsia" w:ascii="仿宋_GB2312" w:hAnsi="仿宋_GB2312" w:eastAsia="仿宋_GB2312" w:cs="仿宋_GB2312"/>
          <w:b w:val="0"/>
          <w:bCs w:val="0"/>
          <w:i w:val="0"/>
          <w:caps w:val="0"/>
          <w:color w:val="000000"/>
          <w:spacing w:val="0"/>
          <w:w w:val="100"/>
          <w:kern w:val="2"/>
          <w:sz w:val="32"/>
          <w:szCs w:val="32"/>
        </w:rPr>
        <w:t>坚持知行合一，让学生成为生活和学习的主人。</w:t>
      </w:r>
    </w:p>
    <w:p>
      <w:pPr>
        <w:pStyle w:val="4"/>
        <w:keepLines w:val="0"/>
        <w:widowControl/>
        <w:suppressLineNumbers w:val="0"/>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（1）明确德育教育方向</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积极培育和践行社会主义核心价值观</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大力加强爱国主义教育，坚持把爱国主义、社会主义和党的领导三者有机统一起来，广泛开展中国特色社会主义和中国梦宣传教育，帮助青少年学生牢固树立在中国共产党领导下走中国特色社会主义道路的思想。把社会主义核心价值观教育融入各级各类学校课程教学之中，加强网络教育，自觉抵制和远离有害出版物和信息，努力增强学生社会责任感，引导学生以国家富强、文明和谐、人民幸福为己任，树立自觉投身中国特色社会主义伟大实践的宏伟志向。</w:t>
      </w:r>
    </w:p>
    <w:p>
      <w:pPr>
        <w:pStyle w:val="4"/>
        <w:keepLines w:val="0"/>
        <w:widowControl/>
        <w:suppressLineNumbers w:val="0"/>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（2）建立德育教育体系</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统筹小学、初中、高中学段德育工作任务</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进一步明确各学段各自教育功能定位，理顺各学段的育人目标，使其依次递进、有序</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建立德育教育体系</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，充分体现教育规律和学生培养规律。</w:t>
      </w:r>
    </w:p>
    <w:p>
      <w:pPr>
        <w:pStyle w:val="4"/>
        <w:keepLines w:val="0"/>
        <w:widowControl/>
        <w:suppressLineNumbers w:val="0"/>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（3）整合</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德育教育</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资源</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统筹课堂、校园、社团、家庭、社会等阵地</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发挥学校的主渠道作用，加强课堂教学、校园文化建设和社团组织活动的密切联系，促进家校合作，广泛利用社会资源，科学设计和安排课内外、校内外活动，营造协调一致的良好育人环境。</w:t>
      </w:r>
    </w:p>
    <w:p>
      <w:pPr>
        <w:pStyle w:val="4"/>
        <w:keepLines w:val="0"/>
        <w:widowControl/>
        <w:suppressLineNumbers w:val="0"/>
        <w:snapToGrid/>
        <w:spacing w:before="0" w:beforeAutospacing="0" w:after="0" w:afterAutospacing="0" w:line="560" w:lineRule="exact"/>
        <w:ind w:left="0" w:right="0" w:firstLine="672" w:firstLineChars="200"/>
        <w:jc w:val="left"/>
        <w:textAlignment w:val="baseline"/>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pP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（4）丰富</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德育教育</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内容</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有序推进我县的</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德育</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课建设工作</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以“把</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德育</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课上成学生喜欢的课程”为目标，用好思政课统编教材，编写校本教材，精选教学案例，把东北抗联精神、北大荒精神、奥里米文化等地域精神作为中小学思政课教学的重要内容，作为国家课程的补充，打造思政精品课。开展“精品思政课”“一师一优课,一课一名师”等系列教学实践活动。教研和科研有机的结合，形成合力。开展省级规划课题《初中道德与法治学科生活化教学资源的开发与运用》的课题研究，促进我县</w:t>
      </w:r>
      <w:r>
        <w:rPr>
          <w:rFonts w:hint="default" w:ascii="仿宋_GB2312" w:hAnsi="仿宋_GB2312" w:eastAsia="仿宋_GB2312" w:cs="仿宋_GB2312"/>
          <w:b w:val="0"/>
          <w:bCs w:val="0"/>
          <w:i w:val="0"/>
          <w:caps w:val="0"/>
          <w:color w:val="000000"/>
          <w:spacing w:val="8"/>
          <w:w w:val="100"/>
          <w:sz w:val="32"/>
          <w:szCs w:val="32"/>
          <w:shd w:val="clear" w:color="auto" w:fill="FFFFFF"/>
          <w:lang w:val="en-US" w:eastAsia="zh-CN"/>
        </w:rPr>
        <w:t>德育课高质量</w:t>
      </w:r>
      <w:r>
        <w:rPr>
          <w:rFonts w:hint="eastAsia" w:ascii="仿宋_GB2312" w:hAnsi="仿宋_GB2312" w:eastAsia="仿宋_GB2312" w:cs="仿宋_GB2312"/>
          <w:b w:val="0"/>
          <w:bCs w:val="0"/>
          <w:i w:val="0"/>
          <w:caps w:val="0"/>
          <w:color w:val="000000"/>
          <w:spacing w:val="8"/>
          <w:w w:val="100"/>
          <w:sz w:val="32"/>
          <w:szCs w:val="32"/>
          <w:shd w:val="clear" w:color="auto" w:fill="FFFFFF"/>
          <w:lang w:eastAsia="zh-CN"/>
        </w:rPr>
        <w:t>发展。</w:t>
      </w:r>
    </w:p>
    <w:p>
      <w:pPr>
        <w:pStyle w:val="4"/>
        <w:keepLines w:val="0"/>
        <w:widowControl/>
        <w:suppressLineNumbers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val="0"/>
          <w:bCs w:val="0"/>
          <w:i w:val="0"/>
          <w:caps w:val="0"/>
          <w:color w:val="000000"/>
          <w:spacing w:val="0"/>
          <w:w w:val="100"/>
          <w:kern w:val="2"/>
          <w:sz w:val="32"/>
          <w:szCs w:val="32"/>
          <w:lang w:val="en-US" w:eastAsia="zh-CN" w:bidi="ar-SA"/>
        </w:rPr>
      </w:pPr>
      <w:r>
        <w:rPr>
          <w:rFonts w:hint="eastAsia" w:ascii="仿宋_GB2312" w:hAnsi="仿宋_GB2312" w:eastAsia="仿宋_GB2312" w:cs="仿宋_GB2312"/>
          <w:b/>
          <w:bCs/>
          <w:i w:val="0"/>
          <w:caps w:val="0"/>
          <w:color w:val="000000"/>
          <w:spacing w:val="0"/>
          <w:w w:val="100"/>
          <w:kern w:val="2"/>
          <w:sz w:val="32"/>
          <w:szCs w:val="32"/>
          <w:lang w:val="en-US" w:eastAsia="zh-CN" w:bidi="ar-SA"/>
        </w:rPr>
        <w:t>11.健全资助服务体系。</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按照省、市、县统一部署，以建档立卡家庭经济困难学生(含非建档立卡的家庭经济困难残疾学生、城乡低保家庭学生、农村特困救助供养学生等8类学生）资助为重点，持续开展教育资助。以乡镇学校为单位，建立学校互动、部门配合和县乡联动的摸底排查机制。依托乡村振兴局建档立卡人口数据库，对接县民政局、县残联的数据信息，以学籍系统、资助数据库为平台，更新完善我县家庭经济困难学生档案，确保各学段资助对象精准，资助金及时、足额发放。</w:t>
      </w:r>
    </w:p>
    <w:p>
      <w:pPr>
        <w:pStyle w:val="4"/>
        <w:keepLines w:val="0"/>
        <w:widowControl/>
        <w:suppressLineNumbers w:val="0"/>
        <w:snapToGrid/>
        <w:spacing w:before="0" w:beforeAutospacing="0" w:after="0" w:afterAutospacing="0" w:line="560" w:lineRule="exact"/>
        <w:ind w:left="0" w:right="0" w:firstLine="643" w:firstLineChars="200"/>
        <w:jc w:val="left"/>
        <w:textAlignment w:val="baseline"/>
        <w:rPr>
          <w:rFonts w:hint="eastAsia" w:ascii="仿宋_GB2312" w:hAnsi="仿宋_GB2312" w:eastAsia="仿宋_GB2312" w:cs="仿宋_GB2312"/>
          <w:b w:val="0"/>
          <w:i w:val="0"/>
          <w:caps w:val="0"/>
          <w:color w:val="000000"/>
          <w:spacing w:val="8"/>
          <w:w w:val="100"/>
          <w:sz w:val="32"/>
          <w:szCs w:val="32"/>
          <w:shd w:val="clear" w:color="auto" w:fill="FFFFFF"/>
          <w:lang w:eastAsia="zh-CN"/>
        </w:rPr>
      </w:pPr>
      <w:r>
        <w:rPr>
          <w:rFonts w:hint="eastAsia" w:ascii="仿宋_GB2312" w:hAnsi="仿宋_GB2312" w:eastAsia="仿宋_GB2312" w:cs="仿宋_GB2312"/>
          <w:b/>
          <w:bCs/>
          <w:i w:val="0"/>
          <w:caps w:val="0"/>
          <w:color w:val="000000"/>
          <w:spacing w:val="0"/>
          <w:w w:val="100"/>
          <w:kern w:val="2"/>
          <w:sz w:val="32"/>
          <w:szCs w:val="32"/>
          <w:lang w:val="en-US" w:eastAsia="zh-CN" w:bidi="ar-SA"/>
        </w:rPr>
        <w:t>12.加强教育党政建设。</w:t>
      </w:r>
      <w:r>
        <w:rPr>
          <w:rFonts w:hint="eastAsia" w:ascii="仿宋_GB2312" w:hAnsi="仿宋_GB2312" w:eastAsia="仿宋_GB2312" w:cs="仿宋_GB2312"/>
          <w:b w:val="0"/>
          <w:bCs w:val="0"/>
          <w:i w:val="0"/>
          <w:caps w:val="0"/>
          <w:color w:val="000000"/>
          <w:spacing w:val="0"/>
          <w:w w:val="100"/>
          <w:kern w:val="2"/>
          <w:sz w:val="32"/>
          <w:szCs w:val="32"/>
          <w:lang w:val="en-US" w:eastAsia="zh-CN" w:bidi="ar-SA"/>
        </w:rPr>
        <w:t>突出重点，与时俱进，进一步加强党组织建设。积极创新党建工作思路。按照有利于加强党对教育事业的领导，有利于加强党员的教育管理，有利于促进教育事业发展的原则，鼓励根据实际情况，创造性地开展党建工作。教育党委加强对基层党建工作创新的指导，因校制宜，分类指导，灵活多样地开展学校党建工作。积极创新党建工作方法，改进党员干部教育培训方式，改进基层党组织的活动内容和活动方式，增强教育系统党组织的内在活力。</w:t>
      </w:r>
      <w:r>
        <w:rPr>
          <w:rFonts w:hint="eastAsia" w:ascii="仿宋_GB2312" w:hAnsi="仿宋_GB2312" w:eastAsia="仿宋_GB2312" w:cs="仿宋_GB2312"/>
          <w:b w:val="0"/>
          <w:i w:val="0"/>
          <w:caps w:val="0"/>
          <w:color w:val="000000"/>
          <w:spacing w:val="8"/>
          <w:w w:val="100"/>
          <w:sz w:val="32"/>
          <w:szCs w:val="32"/>
          <w:shd w:val="clear" w:color="auto" w:fill="FFFFFF"/>
        </w:rPr>
        <w:t>落实全面从严治党主体责任，全面加强党对教育工作的领导，理顺领导管理体制，明晰政治责任，切实把全面从严治党责任向基层延伸。</w:t>
      </w:r>
    </w:p>
    <w:p>
      <w:pPr>
        <w:snapToGrid/>
        <w:spacing w:before="0" w:beforeAutospacing="0" w:after="0" w:afterAutospacing="0" w:line="600" w:lineRule="exact"/>
        <w:ind w:firstLine="643" w:firstLineChars="200"/>
        <w:jc w:val="both"/>
        <w:textAlignment w:val="baseline"/>
        <w:rPr>
          <w:rFonts w:hint="eastAsia" w:ascii="仿宋_GB2312" w:hAnsi="仿宋_GB2312" w:eastAsia="仿宋_GB2312" w:cs="仿宋_GB2312"/>
          <w:b/>
          <w:bCs/>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四</w:t>
      </w:r>
      <w:r>
        <w:rPr>
          <w:rFonts w:hint="eastAsia" w:ascii="仿宋_GB2312" w:hAnsi="仿宋_GB2312" w:eastAsia="仿宋_GB2312" w:cs="仿宋_GB2312"/>
          <w:b/>
          <w:bCs/>
          <w:i w:val="0"/>
          <w:caps w:val="0"/>
          <w:color w:val="000000"/>
          <w:spacing w:val="0"/>
          <w:w w:val="100"/>
          <w:sz w:val="32"/>
          <w:szCs w:val="32"/>
          <w:lang w:eastAsia="zh-CN"/>
        </w:rPr>
        <w:t>）</w:t>
      </w:r>
      <w:r>
        <w:rPr>
          <w:rFonts w:hint="eastAsia" w:ascii="仿宋_GB2312" w:hAnsi="仿宋_GB2312" w:eastAsia="仿宋_GB2312" w:cs="仿宋_GB2312"/>
          <w:b/>
          <w:bCs/>
          <w:i w:val="0"/>
          <w:caps w:val="0"/>
          <w:color w:val="000000"/>
          <w:spacing w:val="0"/>
          <w:w w:val="100"/>
          <w:sz w:val="32"/>
          <w:szCs w:val="32"/>
        </w:rPr>
        <w:t>保障措施</w:t>
      </w:r>
    </w:p>
    <w:p>
      <w:pPr>
        <w:snapToGrid/>
        <w:spacing w:before="0" w:beforeAutospacing="0" w:after="0" w:afterAutospacing="0" w:line="600" w:lineRule="exact"/>
        <w:ind w:firstLine="640" w:firstLineChars="200"/>
        <w:jc w:val="both"/>
        <w:textAlignment w:val="baseline"/>
        <w:rPr>
          <w:rFonts w:hint="eastAsia" w:ascii="仿宋_GB2312" w:hAnsi="仿宋_GB2312" w:eastAsia="仿宋_GB2312" w:cs="仿宋_GB2312"/>
          <w:b w:val="0"/>
          <w:bCs w:val="0"/>
          <w:i w:val="0"/>
          <w:caps w:val="0"/>
          <w:color w:val="000000"/>
          <w:spacing w:val="0"/>
          <w:w w:val="100"/>
          <w:sz w:val="32"/>
          <w:szCs w:val="32"/>
        </w:rPr>
      </w:pPr>
      <w:r>
        <w:rPr>
          <w:rFonts w:hint="eastAsia" w:ascii="仿宋_GB2312" w:hAnsi="仿宋_GB2312" w:eastAsia="仿宋_GB2312" w:cs="仿宋_GB2312"/>
          <w:b w:val="0"/>
          <w:bCs w:val="0"/>
          <w:i w:val="0"/>
          <w:caps w:val="0"/>
          <w:color w:val="000000"/>
          <w:spacing w:val="0"/>
          <w:w w:val="100"/>
          <w:sz w:val="32"/>
          <w:szCs w:val="32"/>
        </w:rPr>
        <w:t>完成“十四五”教育各项任务，进一步加强宏观调控，强化教育支持保护制度体系建设，完善相关政策措施，为发展现代教育、推动科学发展提供有力保障。</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1.强化领导</w:t>
      </w:r>
      <w:r>
        <w:rPr>
          <w:rFonts w:hint="eastAsia" w:ascii="仿宋_GB2312" w:hAnsi="仿宋_GB2312" w:eastAsia="仿宋_GB2312" w:cs="仿宋_GB2312"/>
          <w:b/>
          <w:bCs/>
          <w:i w:val="0"/>
          <w:caps w:val="0"/>
          <w:color w:val="000000"/>
          <w:spacing w:val="0"/>
          <w:w w:val="100"/>
          <w:sz w:val="32"/>
          <w:szCs w:val="32"/>
          <w:lang w:eastAsia="zh-CN"/>
        </w:rPr>
        <w:t>，明确责任</w:t>
      </w:r>
      <w:r>
        <w:rPr>
          <w:rFonts w:hint="eastAsia" w:ascii="仿宋_GB2312" w:hAnsi="仿宋_GB2312" w:eastAsia="仿宋_GB2312" w:cs="仿宋_GB2312"/>
          <w:b/>
          <w:bCs/>
          <w:i w:val="0"/>
          <w:caps w:val="0"/>
          <w:color w:val="000000"/>
          <w:spacing w:val="0"/>
          <w:w w:val="100"/>
          <w:sz w:val="32"/>
          <w:szCs w:val="32"/>
        </w:rPr>
        <w:t>。</w:t>
      </w:r>
      <w:r>
        <w:rPr>
          <w:rFonts w:hint="eastAsia" w:ascii="仿宋_GB2312" w:hAnsi="仿宋_GB2312" w:eastAsia="仿宋_GB2312" w:cs="仿宋_GB2312"/>
          <w:b w:val="0"/>
          <w:i w:val="0"/>
          <w:caps w:val="0"/>
          <w:color w:val="000000"/>
          <w:spacing w:val="8"/>
          <w:w w:val="100"/>
          <w:sz w:val="32"/>
          <w:szCs w:val="32"/>
          <w:shd w:val="clear" w:color="auto" w:fill="FFFFFF"/>
          <w:lang w:eastAsia="zh-CN"/>
        </w:rPr>
        <w:t>教育各有关部门提高认识，进一步增强做好教育工作的紧迫感和责任感。</w:t>
      </w:r>
      <w:r>
        <w:rPr>
          <w:rFonts w:hint="eastAsia" w:ascii="仿宋_GB2312" w:hAnsi="仿宋_GB2312" w:eastAsia="仿宋_GB2312" w:cs="仿宋_GB2312"/>
          <w:b w:val="0"/>
          <w:i w:val="0"/>
          <w:caps w:val="0"/>
          <w:color w:val="000000"/>
          <w:spacing w:val="0"/>
          <w:w w:val="100"/>
          <w:sz w:val="32"/>
          <w:szCs w:val="32"/>
        </w:rPr>
        <w:t>切实加强局党委及各学校领导班子建设，建立健全适应教育管理特点的干部选拔任用和管理制度。</w:t>
      </w:r>
      <w:r>
        <w:rPr>
          <w:rFonts w:hint="eastAsia" w:ascii="仿宋_GB2312" w:hAnsi="仿宋_GB2312" w:eastAsia="仿宋_GB2312" w:cs="仿宋_GB2312"/>
          <w:b w:val="0"/>
          <w:i w:val="0"/>
          <w:caps w:val="0"/>
          <w:color w:val="000000"/>
          <w:spacing w:val="8"/>
          <w:w w:val="100"/>
          <w:sz w:val="32"/>
          <w:szCs w:val="32"/>
          <w:shd w:val="clear" w:color="auto" w:fill="FFFFFF"/>
          <w:lang w:eastAsia="zh-CN"/>
        </w:rPr>
        <w:t>强化措施，明确责任，深入开展教育各项工作，切实加强各项管理，重点抓好教育教学工作，深入实施教育工程，大力开展教育优质服务，加强组织领导，层层落实责任，搞好舆论引导，狠抓工作落实，</w:t>
      </w:r>
      <w:r>
        <w:rPr>
          <w:rFonts w:hint="eastAsia" w:ascii="仿宋_GB2312" w:hAnsi="仿宋_GB2312" w:eastAsia="仿宋_GB2312" w:cs="仿宋_GB2312"/>
          <w:b w:val="0"/>
          <w:i w:val="0"/>
          <w:caps w:val="0"/>
          <w:color w:val="000000"/>
          <w:spacing w:val="0"/>
          <w:w w:val="100"/>
          <w:sz w:val="32"/>
          <w:szCs w:val="32"/>
        </w:rPr>
        <w:t>及时协调和解决好</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发展中的突出矛盾和问题</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0"/>
          <w:w w:val="100"/>
          <w:sz w:val="32"/>
          <w:szCs w:val="32"/>
        </w:rPr>
        <w:t>建立目标考核机制，确保领导到位、责任到位、投入到位</w:t>
      </w:r>
      <w:r>
        <w:rPr>
          <w:rFonts w:hint="eastAsia" w:ascii="仿宋_GB2312" w:hAnsi="仿宋_GB2312" w:eastAsia="仿宋_GB2312" w:cs="仿宋_GB2312"/>
          <w:b w:val="0"/>
          <w:i w:val="0"/>
          <w:caps w:val="0"/>
          <w:color w:val="000000"/>
          <w:spacing w:val="0"/>
          <w:w w:val="100"/>
          <w:sz w:val="32"/>
          <w:szCs w:val="32"/>
          <w:lang w:eastAsia="zh-CN"/>
        </w:rPr>
        <w:t>，</w:t>
      </w:r>
      <w:r>
        <w:rPr>
          <w:rFonts w:hint="eastAsia" w:ascii="仿宋_GB2312" w:hAnsi="仿宋_GB2312" w:eastAsia="仿宋_GB2312" w:cs="仿宋_GB2312"/>
          <w:b w:val="0"/>
          <w:i w:val="0"/>
          <w:caps w:val="0"/>
          <w:color w:val="000000"/>
          <w:spacing w:val="8"/>
          <w:w w:val="100"/>
          <w:sz w:val="32"/>
          <w:szCs w:val="32"/>
          <w:shd w:val="clear" w:color="auto" w:fill="FFFFFF"/>
          <w:lang w:eastAsia="zh-CN"/>
        </w:rPr>
        <w:t xml:space="preserve">推动我县教育再上新台阶。 </w:t>
      </w:r>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rPr>
        <w:t>2.加大投入</w:t>
      </w:r>
      <w:r>
        <w:rPr>
          <w:rFonts w:hint="eastAsia" w:ascii="仿宋_GB2312" w:hAnsi="仿宋_GB2312" w:eastAsia="仿宋_GB2312" w:cs="仿宋_GB2312"/>
          <w:b/>
          <w:bCs/>
          <w:i w:val="0"/>
          <w:caps w:val="0"/>
          <w:color w:val="000000"/>
          <w:spacing w:val="0"/>
          <w:w w:val="100"/>
          <w:sz w:val="32"/>
          <w:szCs w:val="32"/>
          <w:lang w:eastAsia="zh-CN"/>
        </w:rPr>
        <w:t>，拓宽渠道</w:t>
      </w:r>
      <w:r>
        <w:rPr>
          <w:rFonts w:hint="eastAsia" w:ascii="仿宋_GB2312" w:hAnsi="仿宋_GB2312" w:eastAsia="仿宋_GB2312" w:cs="仿宋_GB2312"/>
          <w:b/>
          <w:bCs/>
          <w:i w:val="0"/>
          <w:caps w:val="0"/>
          <w:color w:val="000000"/>
          <w:spacing w:val="0"/>
          <w:w w:val="100"/>
          <w:sz w:val="32"/>
          <w:szCs w:val="32"/>
        </w:rPr>
        <w:t>。</w:t>
      </w:r>
      <w:bookmarkStart w:id="6" w:name="_Toc398288356"/>
      <w:r>
        <w:rPr>
          <w:rFonts w:hint="eastAsia" w:ascii="仿宋_GB2312" w:hAnsi="仿宋_GB2312" w:eastAsia="仿宋_GB2312" w:cs="仿宋_GB2312"/>
          <w:b w:val="0"/>
          <w:i w:val="0"/>
          <w:caps w:val="0"/>
          <w:color w:val="000000"/>
          <w:spacing w:val="0"/>
          <w:w w:val="100"/>
          <w:sz w:val="32"/>
          <w:szCs w:val="32"/>
        </w:rPr>
        <w:t>建立以政府投入为主的稳定的</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投入体系，对</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建设重点工程实行财政预算。对非重点</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建设，在资金投入上实行优惠政策，对</w:t>
      </w:r>
      <w:r>
        <w:rPr>
          <w:rFonts w:hint="eastAsia" w:ascii="仿宋_GB2312" w:hAnsi="仿宋_GB2312" w:eastAsia="仿宋_GB2312" w:cs="仿宋_GB2312"/>
          <w:b w:val="0"/>
          <w:i w:val="0"/>
          <w:caps w:val="0"/>
          <w:color w:val="000000"/>
          <w:spacing w:val="0"/>
          <w:w w:val="100"/>
          <w:sz w:val="32"/>
          <w:szCs w:val="32"/>
          <w:lang w:eastAsia="zh-CN"/>
        </w:rPr>
        <w:t>相应项目</w:t>
      </w:r>
      <w:r>
        <w:rPr>
          <w:rFonts w:hint="eastAsia" w:ascii="仿宋_GB2312" w:hAnsi="仿宋_GB2312" w:eastAsia="仿宋_GB2312" w:cs="仿宋_GB2312"/>
          <w:b w:val="0"/>
          <w:i w:val="0"/>
          <w:caps w:val="0"/>
          <w:color w:val="000000"/>
          <w:spacing w:val="0"/>
          <w:w w:val="100"/>
          <w:sz w:val="32"/>
          <w:szCs w:val="32"/>
        </w:rPr>
        <w:t>给予补助。积极开辟新筹资渠道，改善</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投资，广泛吸纳社会各界资金注入到</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建设中。进一步完善</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资金扶持政策，加大对信贷资金使用力度，实现</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建设投资主体多元化，推动现代</w:t>
      </w:r>
      <w:r>
        <w:rPr>
          <w:rFonts w:hint="eastAsia" w:ascii="仿宋_GB2312" w:hAnsi="仿宋_GB2312" w:eastAsia="仿宋_GB2312" w:cs="仿宋_GB2312"/>
          <w:b w:val="0"/>
          <w:i w:val="0"/>
          <w:caps w:val="0"/>
          <w:color w:val="000000"/>
          <w:spacing w:val="0"/>
          <w:w w:val="100"/>
          <w:sz w:val="32"/>
          <w:szCs w:val="32"/>
          <w:lang w:eastAsia="zh-CN"/>
        </w:rPr>
        <w:t>教育</w:t>
      </w:r>
      <w:r>
        <w:rPr>
          <w:rFonts w:hint="eastAsia" w:ascii="仿宋_GB2312" w:hAnsi="仿宋_GB2312" w:eastAsia="仿宋_GB2312" w:cs="仿宋_GB2312"/>
          <w:b w:val="0"/>
          <w:i w:val="0"/>
          <w:caps w:val="0"/>
          <w:color w:val="000000"/>
          <w:spacing w:val="0"/>
          <w:w w:val="100"/>
          <w:sz w:val="32"/>
          <w:szCs w:val="32"/>
        </w:rPr>
        <w:t>科学健康可持续发展。</w:t>
      </w:r>
      <w:bookmarkEnd w:id="6"/>
    </w:p>
    <w:p>
      <w:pPr>
        <w:snapToGrid/>
        <w:spacing w:before="0" w:beforeAutospacing="0" w:after="0" w:afterAutospacing="0" w:line="560" w:lineRule="exact"/>
        <w:ind w:firstLine="643" w:firstLineChars="200"/>
        <w:jc w:val="both"/>
        <w:textAlignment w:val="baseline"/>
        <w:rPr>
          <w:rFonts w:hint="eastAsia" w:ascii="仿宋_GB2312" w:hAnsi="仿宋_GB2312" w:eastAsia="仿宋_GB2312" w:cs="仿宋_GB2312"/>
          <w:b w:val="0"/>
          <w:i w:val="0"/>
          <w:caps w:val="0"/>
          <w:color w:val="000000"/>
          <w:spacing w:val="0"/>
          <w:w w:val="100"/>
          <w:sz w:val="32"/>
          <w:szCs w:val="32"/>
        </w:rPr>
      </w:pPr>
      <w:r>
        <w:rPr>
          <w:rFonts w:hint="eastAsia" w:ascii="仿宋_GB2312" w:hAnsi="仿宋_GB2312" w:eastAsia="仿宋_GB2312" w:cs="仿宋_GB2312"/>
          <w:b/>
          <w:bCs/>
          <w:i w:val="0"/>
          <w:caps w:val="0"/>
          <w:color w:val="000000"/>
          <w:spacing w:val="0"/>
          <w:w w:val="100"/>
          <w:sz w:val="32"/>
          <w:szCs w:val="32"/>
          <w:lang w:val="en-US" w:eastAsia="zh-CN"/>
        </w:rPr>
        <w:t>3.定期监测，确保安全。</w:t>
      </w:r>
      <w:r>
        <w:rPr>
          <w:rFonts w:hint="eastAsia" w:ascii="仿宋_GB2312" w:hAnsi="仿宋_GB2312" w:eastAsia="仿宋_GB2312" w:cs="仿宋_GB2312"/>
          <w:b w:val="0"/>
          <w:i w:val="0"/>
          <w:caps w:val="0"/>
          <w:color w:val="000000"/>
          <w:spacing w:val="0"/>
          <w:w w:val="100"/>
          <w:sz w:val="32"/>
          <w:szCs w:val="32"/>
        </w:rPr>
        <w:t>加大安全管理力度，推进学校、家庭、社会联动保护，对广大师生进行有效的宣传教育，组织各种防范演练，保障全县学校正常教育秩序和全体师生的安全。开展普法教育，增强法治观念，提高依法治教的能力和自觉性。健全师德师风监督体制，及时查处教育违规行为。</w:t>
      </w: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0AFF" w:usb1="00007843" w:usb2="00000001" w:usb3="00000000" w:csb0="400001BF" w:csb1="DFF7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-8890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w:t>
                          </w:r>
                          <w:r>
                            <w:rPr>
                              <w:rFonts w:hint="eastAsia" w:ascii="宋体" w:hAnsi="宋体" w:eastAsia="宋体" w:cs="宋体"/>
                              <w:sz w:val="28"/>
                              <w:szCs w:val="28"/>
                            </w:rPr>
                            <w:fldChar w:fldCharType="end"/>
                          </w:r>
                        </w:p>
                      </w:txbxContent>
                    </wps:txbx>
                    <wps:bodyPr vert="horz" wrap="none" lIns="0" tIns="0" rIns="0" bIns="0" anchor="t" upright="0">
                      <a:spAutoFit/>
                    </wps:bodyPr>
                  </wps:wsp>
                </a:graphicData>
              </a:graphic>
            </wp:anchor>
          </w:drawing>
        </mc:Choice>
        <mc:Fallback>
          <w:pict>
            <v:rect id="文本框 2" o:spid="_x0000_s1026" o:spt="1" style="position:absolute;left:0pt;margin-top:-0.7pt;height:144pt;width:144pt;mso-position-horizontal:center;mso-position-horizontal-relative:margin;mso-wrap-style:none;z-index:251659264;mso-width-relative:page;mso-height-relative:page;" filled="f" stroked="f" coordsize="21600,21600" o:gfxdata="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XAs23tQAAAAHAQAADwAAAAAAAAABACAAAAAiAAAA&#10;ZHJzL2Rvd25yZXYueG1sUEsBAhQAFAAAAAgAh07iQFszod7SAQAAngMAAA4AAAAAAAAAAQAgAAAA&#10;IwEAAGRycy9lMm9Eb2MueG1sUEsFBgAAAAAGAAYAWQEAAGcFAAAAAA==&#10;">
              <v:fill on="f" focussize="0,0"/>
              <v:stroke on="f"/>
              <v:imagedata o:title=""/>
              <o:lock v:ext="edit" aspectratio="f"/>
              <v:textbox inset="0mm,0mm,0mm,0mm" style="mso-fit-shape-to-text:t;">
                <w:txbxContent>
                  <w:p>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I</w:t>
                    </w:r>
                    <w:r>
                      <w:rPr>
                        <w:rFonts w:hint="eastAsia" w:ascii="宋体" w:hAnsi="宋体" w:eastAsia="宋体" w:cs="宋体"/>
                        <w:sz w:val="28"/>
                        <w:szCs w:val="28"/>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BPRKV50QEAAJ4DAAAOAAAAAAAAAAEAIAAAAB8BAABk&#10;cnMvZTJvRG9jLnhtbFBLBQYAAAAABgAGAFkBAABiBQ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b/>
        <w:bCs/>
      </w:rPr>
    </w:lvl>
  </w:abstractNum>
  <w:abstractNum w:abstractNumId="1">
    <w:nsid w:val="00000001"/>
    <w:multiLevelType w:val="singleLevel"/>
    <w:tmpl w:val="00000001"/>
    <w:lvl w:ilvl="0" w:tentative="0">
      <w:start w:val="4"/>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3ZGEwYmI0YWNhZjkwNzU1MjdhNGI3MDBkYWUyYTMifQ=="/>
  </w:docVars>
  <w:rsids>
    <w:rsidRoot w:val="00000000"/>
    <w:rsid w:val="01CC7CF9"/>
    <w:rsid w:val="024A2595"/>
    <w:rsid w:val="071502CD"/>
    <w:rsid w:val="080965C5"/>
    <w:rsid w:val="0B2B20BB"/>
    <w:rsid w:val="0E755A9D"/>
    <w:rsid w:val="12A550B6"/>
    <w:rsid w:val="164943D5"/>
    <w:rsid w:val="18D47B25"/>
    <w:rsid w:val="1F257076"/>
    <w:rsid w:val="1FEF1FE1"/>
    <w:rsid w:val="26AC2705"/>
    <w:rsid w:val="312553C4"/>
    <w:rsid w:val="35562FBC"/>
    <w:rsid w:val="3793276A"/>
    <w:rsid w:val="3AC04A6C"/>
    <w:rsid w:val="3C1743C0"/>
    <w:rsid w:val="41BF60CB"/>
    <w:rsid w:val="586F58E4"/>
    <w:rsid w:val="66723D3E"/>
    <w:rsid w:val="6A590DE0"/>
    <w:rsid w:val="6E8A319E"/>
    <w:rsid w:val="6EEC7A7C"/>
    <w:rsid w:val="720A109F"/>
    <w:rsid w:val="78647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qFormat/>
    <w:uiPriority w:val="0"/>
  </w:style>
  <w:style w:type="table" w:default="1" w:styleId="5">
    <w:name w:val="Normal Table"/>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15"/>
    <w:basedOn w:val="7"/>
    <w:qFormat/>
    <w:uiPriority w:val="0"/>
    <w:rPr>
      <w:rFonts w:hint="default" w:ascii="Times New Roman" w:hAnsi="Times New Roman" w:cs="Times New Roman"/>
    </w:rPr>
  </w:style>
  <w:style w:type="paragraph" w:customStyle="1" w:styleId="9">
    <w:name w:val="WPSOffice手动目录 1"/>
    <w:qFormat/>
    <w:uiPriority w:val="0"/>
    <w:rPr>
      <w:rFonts w:ascii="Calibri" w:hAnsi="Calibri" w:eastAsia="宋体" w:cs="宋体"/>
      <w:lang w:val="en-US" w:eastAsia="zh-CN" w:bidi="ar-SA"/>
    </w:rPr>
  </w:style>
  <w:style w:type="paragraph" w:customStyle="1" w:styleId="10">
    <w:name w:val="WPSOffice手动目录 2"/>
    <w:qFormat/>
    <w:uiPriority w:val="0"/>
    <w:pPr>
      <w:ind w:left="200" w:leftChars="200"/>
    </w:pPr>
    <w:rPr>
      <w:rFonts w:ascii="Calibri" w:hAnsi="Calibri" w:eastAsia="宋体" w:cs="宋体"/>
      <w:lang w:val="en-US" w:eastAsia="zh-CN" w:bidi="ar-SA"/>
    </w:rPr>
  </w:style>
  <w:style w:type="paragraph" w:customStyle="1" w:styleId="11">
    <w:name w:val="WPSOffice手动目录 3"/>
    <w:qFormat/>
    <w:uiPriority w:val="0"/>
    <w:pPr>
      <w:ind w:left="400" w:leftChars="400"/>
    </w:pPr>
    <w:rPr>
      <w:rFonts w:ascii="Calibri" w:hAnsi="Calibri" w:eastAsia="宋体" w:cs="宋体"/>
      <w:lang w:val="en-US" w:eastAsia="zh-CN" w:bidi="ar-SA"/>
    </w:rPr>
  </w:style>
  <w:style w:type="character" w:customStyle="1" w:styleId="12">
    <w:name w:val="NormalCharacter"/>
    <w:qFormat/>
    <w:uiPriority w:val="0"/>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11935</Words>
  <Characters>13002</Characters>
  <Paragraphs>216</Paragraphs>
  <TotalTime>9</TotalTime>
  <ScaleCrop>false</ScaleCrop>
  <LinksUpToDate>false</LinksUpToDate>
  <CharactersWithSpaces>13109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2021-10-10T03:23:00Z</dcterms:created>
  <dc:creator>Administrator</dc:creator>
  <cp:lastModifiedBy>万丈光芒</cp:lastModifiedBy>
  <cp:lastPrinted>2022-08-11T06:51:00Z</cp:lastPrinted>
  <dcterms:modified xsi:type="dcterms:W3CDTF">2018-01-17T11:10:55Z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CA132DF3973D4745AC5552A538AD094E</vt:lpwstr>
  </property>
</Properties>
</file>