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ind w:firstLine="48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绥滨县教育局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2021年政府信息公开工作年度报告</w:t>
      </w:r>
    </w:p>
    <w:p>
      <w:pPr>
        <w:widowControl/>
        <w:shd w:val="clear" w:color="auto" w:fill="FFFFFF"/>
        <w:ind w:firstLine="480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 xml:space="preserve"> </w:t>
      </w:r>
    </w:p>
    <w:p>
      <w:pPr>
        <w:shd w:val="clear" w:color="auto" w:fill="FFFFFF"/>
        <w:spacing w:line="480" w:lineRule="atLeast"/>
        <w:ind w:firstLine="64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修订后的《中华人民共和国政府信息公开条例》，特向社会公布绥滨县教育局2021年度政府信息公开工作年度报告。本报告中所列数据的统计期限自2021年1月1日起至2021年12月31日止。本报告的电子版可在绥滨县人民政府门户网站（www.pc.gov.cn）下载。如对本报告有任何疑问，请与绥滨县教育局办公室联系（地址：绥滨县松滨大街448号；邮编：156200；电话：7863485）。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Times New Roman"/>
          <w:color w:val="333333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333333"/>
          <w:kern w:val="0"/>
          <w:sz w:val="32"/>
          <w:szCs w:val="32"/>
        </w:rPr>
        <w:t>一、总体情况</w:t>
      </w:r>
    </w:p>
    <w:p>
      <w:pPr>
        <w:shd w:val="clear" w:color="auto" w:fill="FFFFFF"/>
        <w:spacing w:line="480" w:lineRule="atLeast"/>
        <w:ind w:firstLine="640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b/>
          <w:color w:val="333333"/>
          <w:kern w:val="0"/>
          <w:sz w:val="32"/>
          <w:szCs w:val="32"/>
        </w:rPr>
        <w:t>（一）主动公开。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2021年，绥滨县教育局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重视政府信息公开工作，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认真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贯彻落实《中华人民共和国政府信息公开条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例》，主动公开政府信息。不断加大公开力度，做到及时、准确。2021年，我局对涉及行政许可、人事任免、财务管理、招生招聘、工程招标等方面的信息，做到应公开尽公开。严格按照时间节点及时在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绥滨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县人民政府户网站公开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教育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系统202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年部门预算及“三公”经费预算、202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年部门决算及“三公”经费使用情况。坚持落实“五公开”——即办事政策公开、办事程序公开、收费标准公开、办理过程公开、办理结果公开原则，权力清单、责任清单的公布工作更加到位。全面实施“阳光招生”，及时公开中小学、幼儿园招生片区、入学资格、报名时间、报名材料、咨询电话、评先评优、教师招聘等各项信息，接受社会监督。</w:t>
      </w:r>
    </w:p>
    <w:p>
      <w:pPr>
        <w:shd w:val="clear" w:color="auto" w:fill="FFFFFF"/>
        <w:spacing w:line="480" w:lineRule="atLeast"/>
        <w:ind w:firstLine="640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b/>
          <w:color w:val="000000"/>
          <w:kern w:val="0"/>
          <w:sz w:val="32"/>
          <w:szCs w:val="32"/>
        </w:rPr>
        <w:t>（二）</w:t>
      </w:r>
      <w:r>
        <w:rPr>
          <w:rFonts w:hint="eastAsia" w:ascii="楷体" w:hAnsi="楷体" w:eastAsia="楷体"/>
          <w:b/>
          <w:color w:val="333333"/>
          <w:sz w:val="32"/>
          <w:szCs w:val="32"/>
          <w:shd w:val="clear" w:color="auto" w:fill="FFFFFF"/>
        </w:rPr>
        <w:t>办理收到的政府信息公开申请。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教育局今年没有收到政府信息公开申请。</w:t>
      </w:r>
    </w:p>
    <w:p>
      <w:pPr>
        <w:shd w:val="clear" w:color="auto" w:fill="FFFFFF"/>
        <w:spacing w:line="480" w:lineRule="atLeast"/>
        <w:ind w:firstLine="640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b/>
          <w:color w:val="333333"/>
          <w:sz w:val="32"/>
          <w:szCs w:val="32"/>
          <w:shd w:val="clear" w:color="auto" w:fill="FFFFFF"/>
        </w:rPr>
        <w:t>（三）政府信息管理。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按照县政府要求，加强政府信息管理，把重要信息及时通过政府信息平台公开，做到为民做实事。</w:t>
      </w:r>
    </w:p>
    <w:p>
      <w:pPr>
        <w:widowControl/>
        <w:shd w:val="clear" w:color="auto" w:fill="FFFFFF"/>
        <w:spacing w:line="480" w:lineRule="atLeast"/>
        <w:ind w:firstLine="640"/>
        <w:jc w:val="left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b/>
          <w:color w:val="333333"/>
          <w:sz w:val="32"/>
          <w:szCs w:val="32"/>
          <w:shd w:val="clear" w:color="auto" w:fill="FFFFFF"/>
        </w:rPr>
        <w:t>（四）政府信息平台建设。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2021年，教育局成立信息中心，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积极拓展教育政务公开形式，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</w:rPr>
        <w:t>积极推进管理和服务公开、执行和结果公开工作，及时公开义务教育就近入学划片招生、教育重点工程项目等相关信息，推进学前教育、职业教育招生等领域信息公开，及时宣传教育体育工作动态，及时准确发布疫情相关信息，方便群众了解我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</w:rPr>
        <w:t>教育信息，增强教育工作透明度，在政府门信息公开平台上没有发生泄密情况。截至2021年12月31日，我局在政府信息公开平台主动公开教育信息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</w:rPr>
        <w:t>条。同时，在“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eastAsia="zh-CN"/>
        </w:rPr>
        <w:t>绥滨县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</w:rPr>
        <w:t>教育局”微信公众号推送文章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</w:rPr>
        <w:t>余篇，及时宣传党的教育方针政策，及时报道临川教育的特色、亮点，取得良好的社会效应。</w:t>
      </w:r>
    </w:p>
    <w:p>
      <w:pPr>
        <w:widowControl/>
        <w:shd w:val="clear" w:color="auto" w:fill="FFFFFF"/>
        <w:spacing w:line="480" w:lineRule="atLeast"/>
        <w:ind w:left="45" w:right="45" w:firstLine="620"/>
        <w:jc w:val="left"/>
        <w:textAlignment w:val="top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2021年，县教育局没有收到公民或企业申请政府信息公开，没有行政复议、行政诉讼和申诉案件。</w:t>
      </w:r>
    </w:p>
    <w:p>
      <w:pPr>
        <w:shd w:val="clear" w:color="auto" w:fill="FFFFFF"/>
        <w:spacing w:line="480" w:lineRule="atLeast"/>
        <w:ind w:firstLine="640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b/>
          <w:color w:val="333333"/>
          <w:sz w:val="32"/>
          <w:szCs w:val="32"/>
          <w:shd w:val="clear" w:color="auto" w:fill="FFFFFF"/>
        </w:rPr>
        <w:t>（五）监督保障。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进一步健全体制机制，落实政府信息公开责任制,按照“谁主管、谁负责”的原则，完善由局长任组长、副局长任副组长，成员由办公室、信息中心等有关股室负责人组成的信息公开领导小组，将政府信息公开与各项重点工作同部署同实施，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切实加强监督检查，做到先审查后公开，做到“公开不涉密，涉密不公开”，确保政府信息公开落到实处，保障了人民群众的知情权、参与权和监督权。</w:t>
      </w:r>
    </w:p>
    <w:p>
      <w:pPr>
        <w:widowControl/>
        <w:ind w:firstLine="48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eastAsia="宋体" w:cs="Segoe U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00000"/>
                <w:kern w:val="0"/>
                <w:szCs w:val="21"/>
                <w:lang w:val="en-US" w:eastAsia="zh-CN"/>
              </w:rPr>
              <w:t>12.62</w:t>
            </w:r>
          </w:p>
        </w:tc>
      </w:tr>
    </w:tbl>
    <w:p>
      <w:pPr>
        <w:widowControl/>
        <w:ind w:firstLine="480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1043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>
      <w:pPr>
        <w:widowControl/>
        <w:ind w:firstLine="48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3"/>
        <w:tblW w:w="106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647"/>
        <w:gridCol w:w="928"/>
        <w:gridCol w:w="789"/>
        <w:gridCol w:w="516"/>
        <w:gridCol w:w="789"/>
        <w:gridCol w:w="789"/>
        <w:gridCol w:w="789"/>
        <w:gridCol w:w="789"/>
        <w:gridCol w:w="516"/>
        <w:gridCol w:w="789"/>
        <w:gridCol w:w="789"/>
        <w:gridCol w:w="789"/>
        <w:gridCol w:w="789"/>
        <w:gridCol w:w="4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72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9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8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hAnsi="宋体"/>
          <w:color w:val="333333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在政府信息公开工作中，县教育局还存在着工作人员业务不精、工作水平有待提高、动态信息公开时效性不强，政务公开不够及时等问题。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/>
          <w:color w:val="555555"/>
          <w:sz w:val="32"/>
          <w:szCs w:val="32"/>
        </w:rPr>
      </w:pPr>
      <w:r>
        <w:rPr>
          <w:rFonts w:hint="eastAsia" w:ascii="仿宋" w:hAnsi="仿宋" w:eastAsia="仿宋"/>
          <w:color w:val="555555"/>
          <w:sz w:val="32"/>
          <w:szCs w:val="32"/>
        </w:rPr>
        <w:t>2022年，我局将采取以下措施加以改进：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/>
          <w:color w:val="555555"/>
          <w:sz w:val="32"/>
          <w:szCs w:val="32"/>
        </w:rPr>
      </w:pPr>
      <w:r>
        <w:rPr>
          <w:rFonts w:hint="eastAsia" w:ascii="仿宋" w:hAnsi="仿宋" w:eastAsia="仿宋"/>
          <w:color w:val="555555"/>
          <w:sz w:val="32"/>
          <w:szCs w:val="32"/>
        </w:rPr>
        <w:t>一是进一步增强信息中心工作人员的信息公开意识，规范公开程序，提高信息公开工作水平。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/>
          <w:color w:val="555555"/>
          <w:sz w:val="32"/>
          <w:szCs w:val="32"/>
        </w:rPr>
      </w:pPr>
      <w:r>
        <w:rPr>
          <w:rFonts w:hint="eastAsia" w:ascii="仿宋" w:hAnsi="仿宋" w:eastAsia="仿宋"/>
          <w:color w:val="555555"/>
          <w:sz w:val="32"/>
          <w:szCs w:val="32"/>
        </w:rPr>
        <w:t>二是强化管理，将政府信息公开工作和业务工作紧密结合，进一步充实信息公开内容，突出重点、难点问题。以社会需求为导向，选择民众关注度高的信息作为突破口，不断丰富信息公开的内容，继续强化信息内容更新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/>
          <w:color w:val="555555"/>
          <w:sz w:val="32"/>
          <w:szCs w:val="32"/>
        </w:rPr>
      </w:pPr>
      <w:r>
        <w:rPr>
          <w:rFonts w:hint="eastAsia" w:ascii="仿宋" w:hAnsi="仿宋" w:eastAsia="仿宋"/>
          <w:color w:val="555555"/>
          <w:sz w:val="32"/>
          <w:szCs w:val="32"/>
        </w:rPr>
        <w:t>三是进一步完善信息公开制度建设，建立健全信息公开工作长效机制，把政务信息公开工作作为长期的动态工作落到实处，确保公开信息的及时性、准确性和有效性，为深化政务信息公开提供强有力的组织保证。</w:t>
      </w:r>
    </w:p>
    <w:p>
      <w:pPr>
        <w:widowControl/>
        <w:shd w:val="clear" w:color="auto" w:fill="FFFFFF"/>
        <w:spacing w:line="520" w:lineRule="atLeast"/>
        <w:ind w:left="45" w:right="45" w:firstLine="64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六、其他需要报告的事</w:t>
      </w:r>
    </w:p>
    <w:p>
      <w:pPr>
        <w:ind w:firstLine="640" w:firstLineChars="200"/>
        <w:rPr>
          <w:rFonts w:hint="eastAsia" w:ascii="仿宋" w:hAnsi="仿宋" w:eastAsia="仿宋" w:cs="宋体"/>
          <w:color w:val="555555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555555"/>
          <w:kern w:val="0"/>
          <w:sz w:val="32"/>
          <w:szCs w:val="32"/>
          <w:lang w:val="en-US" w:eastAsia="zh-CN" w:bidi="ar-SA"/>
        </w:rPr>
        <w:t xml:space="preserve">无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5A3"/>
    <w:rsid w:val="001633B6"/>
    <w:rsid w:val="00696E0D"/>
    <w:rsid w:val="00832DEC"/>
    <w:rsid w:val="008435A3"/>
    <w:rsid w:val="00EF68B0"/>
    <w:rsid w:val="00F507F7"/>
    <w:rsid w:val="15483D6C"/>
    <w:rsid w:val="27567D5E"/>
    <w:rsid w:val="291D2E8A"/>
    <w:rsid w:val="32747A7A"/>
    <w:rsid w:val="56E77603"/>
    <w:rsid w:val="68872153"/>
    <w:rsid w:val="6E1C23EB"/>
    <w:rsid w:val="71276D9A"/>
    <w:rsid w:val="7CC8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418</Words>
  <Characters>2383</Characters>
  <Lines>19</Lines>
  <Paragraphs>5</Paragraphs>
  <TotalTime>77</TotalTime>
  <ScaleCrop>false</ScaleCrop>
  <LinksUpToDate>false</LinksUpToDate>
  <CharactersWithSpaces>2796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2018-01-01T04:41:00Z</dcterms:created>
  <dc:creator>Administrator</dc:creator>
  <cp:lastModifiedBy>Administrator</cp:lastModifiedBy>
  <cp:lastPrinted>2022-01-20T01:22:00Z</cp:lastPrinted>
  <dcterms:modified xsi:type="dcterms:W3CDTF">2022-01-26T02:07:39Z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B3AF97AB06584957924E1AB74E55E0DB</vt:lpwstr>
  </property>
</Properties>
</file>