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绥滨县审计局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本年报是根据《中华人民共和国政府信息公开条例》的要求，由绥滨县审计局编制。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绥滨县审计局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年度信息公开年报全文包括主动公开信息情况、依申请公开信息情况、政府信息管理、政府信息公开行政复议及行政诉讼情况、政府信息公开平台建设、监督保障等六个方面。本年度报告数据的统计期限为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年1月1日至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年12月31日。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年，绥滨县审计局高度重视政务公开工作，紧紧围绕各项审计重点工作，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持续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拓展公开渠道，不断完善政务公开工作机制，积极发挥政务新媒体作用，切实保障社会公众知情权、参与权和监督权。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（一）主动公开情况。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我局主动公开政府信息途径有：绥滨审计微信公众平台及单位公示栏等。截至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年12月31日，主动公开信息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（二）依申请公开信息情况。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年绥滨县审计局未收到政府信息公开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为深入推进政府信</w:t>
      </w:r>
      <w:r>
        <w:rPr>
          <w:rFonts w:hint="eastAsia" w:ascii="仿宋_GB2312" w:hAnsi="仿宋_GB2312" w:eastAsia="仿宋_GB2312" w:cs="仿宋_GB2312"/>
          <w:sz w:val="32"/>
          <w:szCs w:val="32"/>
        </w:rPr>
        <w:t>息公开工作，提高信息公开质量和水平，进一步完善信息管理制度，绥滨县审计局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结合党的二十大精神，更新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完善了《审计局政务公开实施办法》等文件，为更好地开展政务公开工作提供了制度保障。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（四）信息公开平台建设。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绥滨县审计局认真管理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“绥滨审计”微信公众平台，完善发布信息管理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“三级”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审核机制，做到发布的信息既能满足保密工作要求，积极引导舆论风向，更能充分满足政府信息公开的需求，保障广大人民群众对审计工作的知情权。另一方面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动员全局干部职工做好信息发布、政策解读，大力提升社会对审计工作的知晓率和审计机关自身的影响力，通过政务新媒体平台的规范健康发展，不断拓展审计服务工作阵地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，在七一、十一等重要时间节点期间，营造了良好的信息公开氛围。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（五）监督保障工作。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绥滨县审计局强化对政务公开工作的考核测评，将政府信息公开工作的考核纳入对各股办、中心的年度工作目标考核中，加大考核检查力度，定期对各股办、中心的政务公开工作推进、制度落实等情况开展督促检查，对出现的问题及时整改，确保信息公开工作落实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firstLine="624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12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872"/>
        <w:gridCol w:w="3191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both"/>
        <w:textAlignment w:val="auto"/>
        <w:rPr>
          <w:rFonts w:hint="eastAsia" w:ascii="黑体" w:hAnsi="黑体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五、政务公开工作存在的问题</w:t>
      </w:r>
    </w:p>
    <w:p>
      <w:pPr>
        <w:keepNext w:val="0"/>
        <w:keepLines w:val="0"/>
        <w:pageBreakBefore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年审计局扎实有序推进政府信息公开工作推进，但各项工作仍存在不足之处，主要表现为未能做到审计工作相关信息随时公开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，廉政提醒提示工作信息更新不及时，节假日期间气氛营造不浓厚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年，审计局将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严格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按照上级要求，认真贯彻落实政务公开工作要点，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进一步提高对政务公开工作重要性的认识，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做到处理信息、发布信息及时准确，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自觉接受绥滨县广大人民群众对审计工作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及审计人员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的监督。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无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绥滨县审计局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                  　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年1月4日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decimal"/>
      <w:cols w:space="0" w:num="1"/>
      <w:rtlGutter w:val="0"/>
      <w:docGrid w:type="linesAndChars" w:linePitch="312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CBBCF"/>
    <w:multiLevelType w:val="singleLevel"/>
    <w:tmpl w:val="A52CBBCF"/>
    <w:lvl w:ilvl="0" w:tentative="0">
      <w:start w:val="6"/>
      <w:numFmt w:val="chineseCounting"/>
      <w:suff w:val="nothing"/>
      <w:lvlText w:val="%1、"/>
      <w:lvlJc w:val="left"/>
      <w:pPr>
        <w:ind w:left="637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1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0307C1C"/>
    <w:rsid w:val="00307C1C"/>
    <w:rsid w:val="00396E81"/>
    <w:rsid w:val="008701B4"/>
    <w:rsid w:val="009C0C8A"/>
    <w:rsid w:val="00C45E97"/>
    <w:rsid w:val="00D07EE2"/>
    <w:rsid w:val="00D41CD2"/>
    <w:rsid w:val="00EB7F45"/>
    <w:rsid w:val="13256305"/>
    <w:rsid w:val="1AA41A87"/>
    <w:rsid w:val="1C351A26"/>
    <w:rsid w:val="204B6387"/>
    <w:rsid w:val="27715A57"/>
    <w:rsid w:val="2ACB0990"/>
    <w:rsid w:val="2D763ABC"/>
    <w:rsid w:val="2DA51804"/>
    <w:rsid w:val="31CC1FB7"/>
    <w:rsid w:val="340A09C4"/>
    <w:rsid w:val="35DC22B9"/>
    <w:rsid w:val="39DD5F91"/>
    <w:rsid w:val="3F0F5C16"/>
    <w:rsid w:val="422D292B"/>
    <w:rsid w:val="454B6490"/>
    <w:rsid w:val="4A884CD1"/>
    <w:rsid w:val="4ACE35A0"/>
    <w:rsid w:val="4D42421C"/>
    <w:rsid w:val="4D5717BD"/>
    <w:rsid w:val="4EF141E9"/>
    <w:rsid w:val="574E4E31"/>
    <w:rsid w:val="5A204474"/>
    <w:rsid w:val="5C9A7EE5"/>
    <w:rsid w:val="604D7942"/>
    <w:rsid w:val="614F36DD"/>
    <w:rsid w:val="653C34ED"/>
    <w:rsid w:val="6A4E13E1"/>
    <w:rsid w:val="6D67597E"/>
    <w:rsid w:val="75E726E2"/>
    <w:rsid w:val="7C4E3A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1923</Words>
  <Characters>1977</Characters>
  <Lines>302</Lines>
  <Paragraphs>341</Paragraphs>
  <TotalTime>1</TotalTime>
  <ScaleCrop>false</ScaleCrop>
  <LinksUpToDate>false</LinksUpToDate>
  <CharactersWithSpaces>2218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2021-01-18T08:02:00Z</dcterms:created>
  <dc:creator>Administrator</dc:creator>
  <cp:lastModifiedBy>A </cp:lastModifiedBy>
  <cp:lastPrinted>2024-01-09T05:53:00Z</cp:lastPrinted>
  <dcterms:modified xsi:type="dcterms:W3CDTF">2024-01-26T03:04:32Z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9EA0F6B31F0948A1B3B7138AAD5F99A0_13</vt:lpwstr>
  </property>
</Properties>
</file>