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  <w:lang w:val="en-US" w:eastAsia="zh-CN"/>
        </w:rPr>
        <w:t>绥滨县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财政局2</w:t>
      </w:r>
      <w:r>
        <w:rPr>
          <w:rFonts w:ascii="方正小标宋简体" w:hAnsi="宋体" w:eastAsia="方正小标宋简体" w:cs="宋体"/>
          <w:color w:val="333333"/>
          <w:kern w:val="0"/>
          <w:sz w:val="44"/>
          <w:szCs w:val="44"/>
        </w:rPr>
        <w:t>02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年政府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信息公开工作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</w:pP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本年度报告依据《中华人民共和国政府信息公开条例》,由绥滨县财政局在认真总结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2022</w:t>
      </w:r>
      <w:r>
        <w:rPr>
          <w:rFonts w:hint="eastAsia" w:ascii="仿宋_GB2312" w:hAnsi="黑体" w:eastAsia="仿宋_GB2312"/>
          <w:sz w:val="32"/>
          <w:szCs w:val="32"/>
        </w:rPr>
        <w:t>年政府信息公开工作的基础上编制形成。本年度报告包括总体情况，主动公开政府信息情况，收到和处理政府信息公开申请情况，存在的主要问题及改进情况。本年度报告所列数据统计日期自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2022</w:t>
      </w:r>
      <w:r>
        <w:rPr>
          <w:rFonts w:hint="eastAsia" w:ascii="仿宋_GB2312" w:hAnsi="黑体" w:eastAsia="仿宋_GB2312"/>
          <w:sz w:val="32"/>
          <w:szCs w:val="32"/>
        </w:rPr>
        <w:t>年1月1日起至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2022</w:t>
      </w:r>
      <w:r>
        <w:rPr>
          <w:rFonts w:hint="eastAsia" w:ascii="仿宋_GB2312" w:hAnsi="黑体" w:eastAsia="仿宋_GB2312"/>
          <w:sz w:val="32"/>
          <w:szCs w:val="32"/>
        </w:rPr>
        <w:t>年12月31日止。</w:t>
      </w:r>
    </w:p>
    <w:p>
      <w:pPr>
        <w:widowControl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sz w:val="32"/>
          <w:szCs w:val="32"/>
        </w:rPr>
        <w:t>（一）主动公开方面。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年，县财政局通过县政府网站及单位大屏幕、公示栏等公开信息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1027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条，其中：1.财政预决算信息公开工作，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2022年1月完成预算公开工作，政府预算公开1条，部门预算公开涉及全县131家预算单位，减税降费宣传公开信息26条，依法治县宣传公开信息15条；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2.衔接资金公开6条；3.涉农资金公开11条；4.政府采购公告信息598条、新闻通知49条、政策法规158条、投诉处理8条、行政处罚24条。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（二）依申请公开方面。</w:t>
      </w:r>
      <w:r>
        <w:rPr>
          <w:rFonts w:hint="eastAsia" w:ascii="仿宋_GB2312" w:hAnsi="黑体" w:eastAsia="仿宋_GB2312"/>
          <w:sz w:val="32"/>
          <w:szCs w:val="32"/>
        </w:rPr>
        <w:t>本年度我局未收到依申请公开申请事项。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（三）政府信息管理方面。</w:t>
      </w:r>
      <w:r>
        <w:rPr>
          <w:rFonts w:hint="eastAsia" w:ascii="仿宋_GB2312" w:hAnsi="黑体" w:eastAsia="仿宋_GB2312"/>
          <w:sz w:val="32"/>
          <w:szCs w:val="32"/>
        </w:rPr>
        <w:t>按照县政府规定及时公布政府信息，定期梳理信息公开内容，加强社会关注度高、专业性强的财政信息公开，整理政策存量信息，修正、更新已公开的信息，提高财政信息公开工作的知晓率与透明度，推进财政政务公开工作有序、高效开展。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（四）平台建设方面。</w:t>
      </w:r>
      <w:r>
        <w:rPr>
          <w:rFonts w:hint="eastAsia" w:ascii="仿宋_GB2312" w:hAnsi="黑体" w:eastAsia="仿宋_GB2312"/>
          <w:sz w:val="32"/>
          <w:szCs w:val="32"/>
        </w:rPr>
        <w:t>完善大屏幕及公示栏等平台建设，围绕“宣传财政政策、公开工作进程、展示工作成果、交流反馈沟通”等内容，合理界定信息公开范围，建立应急响应机制，确保政务信息安全，主动回应社会关切。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（五）监督保障方面。</w:t>
      </w:r>
      <w:r>
        <w:rPr>
          <w:rFonts w:hint="eastAsia" w:ascii="仿宋_GB2312" w:hAnsi="黑体" w:eastAsia="仿宋_GB2312"/>
          <w:sz w:val="32"/>
          <w:szCs w:val="32"/>
        </w:rPr>
        <w:t>坚持“严格依法、全面真实、注重实效、及时便民”政府信息公开原则，优化信息公开内部审批程序，提高公开办理效率和质量，加强政府信息公开平台监督管理，确保做到政府信息及时、主动公开，推进政务公开规范化和科学化。</w:t>
      </w:r>
    </w:p>
    <w:p>
      <w:pPr>
        <w:widowControl/>
        <w:shd w:val="clear" w:color="auto" w:fill="FFFFFF"/>
        <w:ind w:firstLine="48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4"/>
        <w:tblW w:w="994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418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（一）存在的主要问题。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2022</w:t>
      </w:r>
      <w:r>
        <w:rPr>
          <w:rFonts w:hint="eastAsia" w:ascii="仿宋_GB2312" w:hAnsi="黑体" w:eastAsia="仿宋_GB2312"/>
          <w:sz w:val="32"/>
          <w:szCs w:val="32"/>
        </w:rPr>
        <w:t>年，我局政府信息公开工作取得一定成效,但政务公开意识有待提高,业务能力还需增强，信息公开范围还需扩大。下一步，县财政局将完善信息公开制度建设，不断提升政务公开和政务服务水平，确保信息公开工作迈上新台阶。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b w:val="0"/>
          <w:bCs w:val="0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（二）具体改进措施。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一是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充分利用县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政府网站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平台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。加快信息更新速度，拓宽公开渠道、创新公开方法、丰富公开形式，为群众提供更加方便快捷的信息公开服务。二是提高政府信息透明度。做好重点领域政府信息公开工作，加大财政动态及财政政策法规宣传力度，不断提高政府信息公开质效。三是建立健全长效机制。科学动态完善管理机制，确保政府信息公开制度化、规范化，做到信息公开及时、真实、完整。</w:t>
      </w:r>
    </w:p>
    <w:p>
      <w:pPr>
        <w:widowControl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无</w:t>
      </w:r>
    </w:p>
    <w:p>
      <w:pPr>
        <w:widowControl/>
        <w:ind w:firstLine="3520" w:firstLineChars="1100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ind w:firstLine="3520" w:firstLineChars="1100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ind w:firstLine="3520" w:firstLineChars="1100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ind w:firstLine="3520" w:firstLineChars="1100"/>
        <w:jc w:val="left"/>
        <w:rPr>
          <w:rFonts w:hint="eastAsia" w:ascii="仿宋_GB2312" w:hAnsi="黑体" w:eastAsia="仿宋_GB2312"/>
          <w:sz w:val="32"/>
          <w:szCs w:val="32"/>
        </w:rPr>
      </w:pPr>
      <w:bookmarkStart w:id="0" w:name="_GoBack"/>
      <w:bookmarkEnd w:id="0"/>
    </w:p>
    <w:p>
      <w:pPr>
        <w:widowControl/>
        <w:ind w:firstLine="4480" w:firstLineChars="1400"/>
        <w:jc w:val="left"/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绥滨县财政局</w:t>
      </w:r>
    </w:p>
    <w:p>
      <w:pPr>
        <w:widowControl/>
        <w:ind w:firstLine="4160" w:firstLineChars="1300"/>
        <w:jc w:val="left"/>
        <w:rPr>
          <w:rFonts w:hint="default" w:ascii="仿宋_GB2312" w:hAnsi="黑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2023年1月10日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NWRjYjAyZDMzNzE5OTRkMzllNGQ4N2Y5ZDllODgifQ=="/>
  </w:docVars>
  <w:rsids>
    <w:rsidRoot w:val="00D74C10"/>
    <w:rsid w:val="00043E94"/>
    <w:rsid w:val="00047CB6"/>
    <w:rsid w:val="001444F0"/>
    <w:rsid w:val="00180882"/>
    <w:rsid w:val="00225D9F"/>
    <w:rsid w:val="00283A27"/>
    <w:rsid w:val="002C5EA6"/>
    <w:rsid w:val="0033064F"/>
    <w:rsid w:val="00423C4E"/>
    <w:rsid w:val="00485C94"/>
    <w:rsid w:val="004966B1"/>
    <w:rsid w:val="004C202F"/>
    <w:rsid w:val="005C1EA3"/>
    <w:rsid w:val="0061703D"/>
    <w:rsid w:val="00626041"/>
    <w:rsid w:val="00691CEC"/>
    <w:rsid w:val="007526DE"/>
    <w:rsid w:val="007A44FC"/>
    <w:rsid w:val="007F28FF"/>
    <w:rsid w:val="00840190"/>
    <w:rsid w:val="00861E69"/>
    <w:rsid w:val="00877172"/>
    <w:rsid w:val="008A0FE3"/>
    <w:rsid w:val="008D58F3"/>
    <w:rsid w:val="009373B7"/>
    <w:rsid w:val="00937CE4"/>
    <w:rsid w:val="00952885"/>
    <w:rsid w:val="009822AC"/>
    <w:rsid w:val="00997D1A"/>
    <w:rsid w:val="009A1E36"/>
    <w:rsid w:val="009A3804"/>
    <w:rsid w:val="00A00ED5"/>
    <w:rsid w:val="00A56250"/>
    <w:rsid w:val="00A949CE"/>
    <w:rsid w:val="00B15A0D"/>
    <w:rsid w:val="00B50133"/>
    <w:rsid w:val="00BA4605"/>
    <w:rsid w:val="00BE67A0"/>
    <w:rsid w:val="00C377C2"/>
    <w:rsid w:val="00C469C5"/>
    <w:rsid w:val="00C90554"/>
    <w:rsid w:val="00D160D2"/>
    <w:rsid w:val="00D17EDF"/>
    <w:rsid w:val="00D24B0A"/>
    <w:rsid w:val="00D56C67"/>
    <w:rsid w:val="00D74C10"/>
    <w:rsid w:val="00ED0A9B"/>
    <w:rsid w:val="00EF3AE1"/>
    <w:rsid w:val="28C42558"/>
    <w:rsid w:val="2EA226DA"/>
    <w:rsid w:val="37EE74AC"/>
    <w:rsid w:val="38CE37E1"/>
    <w:rsid w:val="46A52AE3"/>
    <w:rsid w:val="54397025"/>
    <w:rsid w:val="67D51211"/>
    <w:rsid w:val="6F1E6A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1912</Words>
  <Characters>1971</Characters>
  <Lines>17</Lines>
  <Paragraphs>4</Paragraphs>
  <TotalTime>179</TotalTime>
  <ScaleCrop>false</ScaleCrop>
  <LinksUpToDate>false</LinksUpToDate>
  <CharactersWithSpaces>1971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2022-01-24T02:14:00Z</dcterms:created>
  <dc:creator>徐 志友</dc:creator>
  <cp:lastModifiedBy>Administrator</cp:lastModifiedBy>
  <cp:lastPrinted>2023-01-10T02:24:00Z</cp:lastPrinted>
  <dcterms:modified xsi:type="dcterms:W3CDTF">2023-01-10T05:37:11Z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6582E0F378EE4D38A6412D5BA41CB22E</vt:lpwstr>
  </property>
</Properties>
</file>