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绥滨县福兴满族乡人民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shd w:val="clear" w:color="auto" w:fill="FFFFFF"/>
        </w:rPr>
        <w:t>政府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2022年政府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shd w:val="clear" w:color="auto" w:fill="FFFFFF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福兴乡始终坚持贯彻落实《中华人民共和国政府信息公开条例》,高度重视政务公开工作,成立了以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政府乡长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为组长,分管副乡长为副组长的政务公开领导小组,并下设办公室,负责政务公开的指日常工作。确保政务公开不流于形式,健全预先审核和备案制度。严格履行由专职信息员初审后,将符合公开的信息报送分管领导审核,经主管领导签字把关手续,并对公开信息进行备案,确保政务公开各项工作落到实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累计主动公开政府信息46条，福兴乡始终把信息公开作为服务社会的重要举措，在重视网络载体建设的同时，通过各种形式及时将工作动态与相关信息向社会发布，在信息发布机制上，以公开与保密相结合的原则，做到不因公开而造成泄密，也不因保密而不敢公开。工作动态信息由相关人员及时提供，经办公室具体负责人进行初审，并由分管领导审签，层层把关，既实现了信息及时公开，又满足了信息保密的需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依申请公开政府信息情况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2022年，我乡无依申请公开信息。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（三）加强政府信息管理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乡严格按照县政府的统一要求、部署，一是规范了公开内容，凡是事关乡发展的重大政务、与广大人民群众利益密切相关的事物，以及群众关注多、疑问多的热点、难点问题，都已列入了公开内容;二是公开了举报电话，使全乡政务公开工作得到了准确及时监督;三是严格按时公开。按时完成公开上墙任务，确保公开的时效性和准确性，加强了公开内容建设和信息发布审核，对公开信息的采集、编辑、审核、发布等各个环节作出了具体规定，确保信息来源准确、内容客观真实、公开流程规范，全年无泄密行为发生。使政务服务更加透明，行政行为日趋规范，切实保证了政务公开工作的实效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政府信息公开平台建设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我乡结合实际采取了灵活多样的形式开展政务公开工作。一是以服务窗口为载体公开政务信息；二是以电子大屏幕公示栏等方式，及时公开各类政务信息。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（五）强化监督保障体机制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新上级要求，我乡严格执行政务公开监督保障体机制，同时，采取定期督查与不定期抽查相结合的办法，以及设置举报电话等方式，对全乡政府信息公开工作进行全面监督，对存在的问题立知立改，保障政府信息公开工作有效推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6"/>
        <w:gridCol w:w="1787"/>
        <w:gridCol w:w="1446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hd w:val="clear" w:color="auto" w:fill="FFFFFF"/>
        <w:adjustRightInd/>
        <w:snapToGrid/>
        <w:spacing w:after="0" w:line="500" w:lineRule="atLeast"/>
        <w:ind w:firstLine="640" w:firstLineChars="200"/>
        <w:rPr>
          <w:rFonts w:hint="eastAsia"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Helvetica"/>
          <w:color w:val="333333"/>
          <w:sz w:val="32"/>
          <w:szCs w:val="32"/>
        </w:rPr>
        <w:t>收到和处理政府信息公开申请情况</w:t>
      </w:r>
    </w:p>
    <w:tbl>
      <w:tblPr>
        <w:tblStyle w:val="6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816"/>
        <w:gridCol w:w="2745"/>
        <w:gridCol w:w="471"/>
        <w:gridCol w:w="654"/>
        <w:gridCol w:w="733"/>
        <w:gridCol w:w="880"/>
        <w:gridCol w:w="867"/>
        <w:gridCol w:w="680"/>
        <w:gridCol w:w="6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4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4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4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4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4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4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我乡公开政府信息的意识有待提高；解读形式缺乏多样性、时效性；群众的参与感不强等问题。2023年，我乡将采取以下措施加以改进：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（一）统一认识，改进工作作风。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主动加强与上级业务部门的沟通联系，积极组织工作人员参加政府信息公开工作的培训，加强对有关政策和理论知识的学习，增强工作人员的信息公开意识，提高政府信息公开业务水平。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（二）落到实际，建立长效机制。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深化落实各项工作制度、工作责任制及措施，把政务公开工作作为长期的动态工作落到实处，切实提高政府信息公开的及时性、准确性、时效性。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（三）拓宽渠道，丰富公开内容。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强化公众参与功能，听取公众对政务信息公开工作的意见和建议，以社会需求为导向，有效推进政务公开工作。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福兴满族乡人民政府</w:t>
      </w:r>
    </w:p>
    <w:p>
      <w:pPr>
        <w:spacing w:line="220" w:lineRule="atLeas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2023年1月10日</w:t>
      </w:r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2F84"/>
    <w:rsid w:val="55895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unhideWhenUsed/>
    <w:qFormat/>
    <w:uiPriority w:val="99"/>
    <w:rPr>
      <w:rFonts w:ascii="Courier New" w:hAnsi="Courier New"/>
      <w:sz w:val="20"/>
      <w:u w:val="none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hover"/>
    <w:basedOn w:val="7"/>
    <w:qFormat/>
    <w:uiPriority w:val="0"/>
    <w:rPr>
      <w:color w:val="015293"/>
    </w:rPr>
  </w:style>
  <w:style w:type="character" w:customStyle="1" w:styleId="16">
    <w:name w:val="font"/>
    <w:basedOn w:val="7"/>
    <w:qFormat/>
    <w:uiPriority w:val="0"/>
  </w:style>
  <w:style w:type="character" w:customStyle="1" w:styleId="17">
    <w:name w:val="font1"/>
    <w:basedOn w:val="7"/>
    <w:qFormat/>
    <w:uiPriority w:val="0"/>
  </w:style>
  <w:style w:type="character" w:customStyle="1" w:styleId="18">
    <w:name w:val="laypage_curr"/>
    <w:basedOn w:val="7"/>
    <w:qFormat/>
    <w:uiPriority w:val="0"/>
    <w:rPr>
      <w:color w:val="FFFDF4"/>
      <w:shd w:val="clear" w:fill="0B67A6"/>
    </w:rPr>
  </w:style>
  <w:style w:type="character" w:customStyle="1" w:styleId="19">
    <w:name w:val="dates"/>
    <w:basedOn w:val="7"/>
    <w:qFormat/>
    <w:uiPriority w:val="0"/>
  </w:style>
  <w:style w:type="character" w:customStyle="1" w:styleId="20">
    <w:name w:val="m01"/>
    <w:basedOn w:val="7"/>
    <w:qFormat/>
    <w:uiPriority w:val="0"/>
  </w:style>
  <w:style w:type="character" w:customStyle="1" w:styleId="21">
    <w:name w:val="m011"/>
    <w:basedOn w:val="7"/>
    <w:qFormat/>
    <w:uiPriority w:val="0"/>
  </w:style>
  <w:style w:type="character" w:customStyle="1" w:styleId="22">
    <w:name w:val="name"/>
    <w:basedOn w:val="7"/>
    <w:qFormat/>
    <w:uiPriority w:val="0"/>
    <w:rPr>
      <w:color w:val="6A6A6A"/>
      <w:u w:val="single"/>
    </w:rPr>
  </w:style>
  <w:style w:type="character" w:customStyle="1" w:styleId="23">
    <w:name w:val="bg02"/>
    <w:basedOn w:val="7"/>
    <w:qFormat/>
    <w:uiPriority w:val="0"/>
  </w:style>
  <w:style w:type="character" w:customStyle="1" w:styleId="24">
    <w:name w:val="tabg"/>
    <w:basedOn w:val="7"/>
    <w:qFormat/>
    <w:uiPriority w:val="0"/>
    <w:rPr>
      <w:color w:val="FFFFFF"/>
      <w:sz w:val="21"/>
      <w:szCs w:val="21"/>
    </w:rPr>
  </w:style>
  <w:style w:type="character" w:customStyle="1" w:styleId="25">
    <w:name w:val="bg01"/>
    <w:basedOn w:val="7"/>
    <w:qFormat/>
    <w:uiPriority w:val="0"/>
  </w:style>
  <w:style w:type="character" w:customStyle="1" w:styleId="26">
    <w:name w:val="more4"/>
    <w:basedOn w:val="7"/>
    <w:qFormat/>
    <w:uiPriority w:val="0"/>
    <w:rPr>
      <w:color w:val="666666"/>
      <w:sz w:val="14"/>
      <w:szCs w:val="14"/>
    </w:rPr>
  </w:style>
  <w:style w:type="character" w:customStyle="1" w:styleId="27">
    <w:name w:val="more"/>
    <w:basedOn w:val="7"/>
    <w:qFormat/>
    <w:uiPriority w:val="0"/>
    <w:rPr>
      <w:color w:val="666666"/>
      <w:sz w:val="14"/>
      <w:szCs w:val="14"/>
    </w:rPr>
  </w:style>
  <w:style w:type="character" w:customStyle="1" w:styleId="28">
    <w:name w:val="font2"/>
    <w:basedOn w:val="7"/>
    <w:qFormat/>
    <w:uiPriority w:val="0"/>
  </w:style>
  <w:style w:type="character" w:customStyle="1" w:styleId="29">
    <w:name w:val="font3"/>
    <w:basedOn w:val="7"/>
    <w:qFormat/>
    <w:uiPriority w:val="0"/>
  </w:style>
  <w:style w:type="character" w:customStyle="1" w:styleId="30">
    <w:name w:val="hover18"/>
    <w:basedOn w:val="7"/>
    <w:qFormat/>
    <w:uiPriority w:val="0"/>
    <w:rPr>
      <w:color w:val="015293"/>
    </w:rPr>
  </w:style>
  <w:style w:type="character" w:customStyle="1" w:styleId="31">
    <w:name w:val="more3"/>
    <w:basedOn w:val="7"/>
    <w:qFormat/>
    <w:uiPriority w:val="0"/>
    <w:rPr>
      <w:color w:val="666666"/>
      <w:sz w:val="14"/>
      <w:szCs w:val="14"/>
    </w:rPr>
  </w:style>
  <w:style w:type="character" w:customStyle="1" w:styleId="32">
    <w:name w:val="hover17"/>
    <w:basedOn w:val="7"/>
    <w:qFormat/>
    <w:uiPriority w:val="0"/>
    <w:rPr>
      <w:color w:val="01529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385</Words>
  <Characters>2198</Characters>
  <Lines>18</Lines>
  <Paragraphs>5</Paragraphs>
  <TotalTime>12</TotalTime>
  <ScaleCrop>false</ScaleCrop>
  <LinksUpToDate>false</LinksUpToDate>
  <CharactersWithSpaces>2578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Administrator.CDNH2MJY0S6QNIM</dc:creator>
  <cp:lastModifiedBy>Administrator</cp:lastModifiedBy>
  <cp:lastPrinted>2022-01-13T21:34:00Z</cp:lastPrinted>
  <dcterms:modified xsi:type="dcterms:W3CDTF">2023-01-10T09:26:05Z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6E05A33A805744D3AD6A3A0FFF19B457</vt:lpwstr>
  </property>
</Properties>
</file>