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绥滨县福兴满族乡人民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shd w:val="clear" w:color="auto" w:fill="FFFFFF"/>
        </w:rPr>
        <w:t>政府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2022年政府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shd w:val="clear" w:color="auto" w:fill="FFFFFF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福兴乡始终坚持贯彻落实《中华人民共和国政府信息公开条例》,高度重视政务公开工作,成立了以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政府乡长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为组长,分管副乡长为副组长的政务公开领导小组,并下设办公室,负责政务公开的指日常工作。确保政务公开不流于形式,健全预先审核和备案制度。严格履行由专职信息员初审后,将符合公开的信息报送分管领导审核,经主管领导签字把关手续,并对公开信息进行备案,确保政务公开各项工作落到实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累计主动公开政府信息46条，福兴乡始终把信息公开作为服务社会的重要举措，在重视网络载体建设的同时，通过各种形式及时将工作动态与相关信息向社会发布，在信息发布机制上，以公开与保密相结合的原则，做到不因公开而造成泄密，也不因保密而不敢公开。工作动态信息由相关人员及时提供，经办公室具体负责人进行初审，并由分管领导审签，层层把关，既实现了信息及时公开，又满足了信息保密的需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依申请公开政府信息情况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2022年，我乡无依申请公开信息。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（三）加强政府信息管理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乡严格按照县政府的统一要求、部署，一是规范了公开内容，凡是事关乡发展的重大政务、与广大人民群众利益密切相关的事物，以及群众关注多、疑问多的热点、难点问题，都已列入了公开内容;二是公开了举报电话，使全乡政务公开工作得到了准确及时监督;三是严格按时公开。按时完成公开上墙任务，确保公开的时效性和准确性，加强了公开内容建设和信息发布审核，对公开信息的采集、编辑、审核、发布等各个环节作出了具体规定，确保信息来源准确、内容客观真实、公开流程规范，全年无泄密行为发生。使政务服务更加透明，行政行为日趋规范，切实保证了政务公开工作的实效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政府信息公开平台建设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我乡结合实际采取了灵活多样的形式开展政务公开工作。一是以服务窗口为载体公开政务信息；二是以电子大屏幕公示栏等方式，及时公开各类政务信息。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（五）强化监督保障体机制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新上级要求，我乡严格执行政务公开监督保障体机制，同时，采取定期督查与不定期抽查相结合的办法，以及设置举报电话等方式，对全乡政府信息公开工作进行全面监督，对存在的问题立知立改，保障政府信息公开工作有效推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6"/>
        <w:gridCol w:w="1787"/>
        <w:gridCol w:w="1446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hd w:val="clear" w:color="auto" w:fill="FFFFFF"/>
        <w:adjustRightInd/>
        <w:snapToGrid/>
        <w:spacing w:after="0" w:line="500" w:lineRule="atLeast"/>
        <w:ind w:firstLine="640" w:firstLineChars="200"/>
        <w:rPr>
          <w:rFonts w:hint="eastAsia" w:ascii="黑体" w:hAnsi="黑体" w:eastAsia="黑体" w:cs="Helvetica"/>
          <w:color w:val="333333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Helvetica"/>
          <w:color w:val="333333"/>
          <w:sz w:val="32"/>
          <w:szCs w:val="32"/>
        </w:rPr>
        <w:t>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16"/>
        <w:gridCol w:w="2745"/>
        <w:gridCol w:w="471"/>
        <w:gridCol w:w="654"/>
        <w:gridCol w:w="733"/>
        <w:gridCol w:w="880"/>
        <w:gridCol w:w="867"/>
        <w:gridCol w:w="680"/>
        <w:gridCol w:w="6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41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4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41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4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4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4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 w:line="5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我乡公开政府信息的意识有待提高；解读形式缺乏多样性、时效性；群众的参与感不强等问题。2023年，我乡将采取以下措施加以改进：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（一）统一认识，改进工作作风。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主动加强与上级业务部门的沟通联系，积极组织工作人员参加政府信息公开工作的培训，加强对有关政策和理论知识的学习，增强工作人员的信息公开意识，提高政府信息公开业务水平。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（二）落到实际，建立长效机制。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深化落实各项工作制度、工作责任制及措施，把政务公开工作作为长期的动态工作落到实处，切实提高政府信息公开的及时性、准确性、时效性。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（三）拓宽渠道，丰富公开内容。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强化公众参与功能，听取公众对政务信息公开工作的意见和建议，以社会需求为导向，有效推进政务公开工作。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福兴满族乡人民政府</w:t>
      </w:r>
    </w:p>
    <w:p>
      <w:pPr>
        <w:spacing w:line="220" w:lineRule="atLeas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2023年1月10日</w:t>
      </w:r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42F84"/>
    <w:rsid w:val="55895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unhideWhenUsed/>
    <w:qFormat/>
    <w:uiPriority w:val="99"/>
    <w:rPr>
      <w:color w:val="000000"/>
      <w:u w:val="none"/>
    </w:rPr>
  </w:style>
  <w:style w:type="character" w:styleId="11">
    <w:name w:val="HTML Code"/>
    <w:basedOn w:val="7"/>
    <w:unhideWhenUsed/>
    <w:qFormat/>
    <w:uiPriority w:val="99"/>
    <w:rPr>
      <w:rFonts w:ascii="Courier New" w:hAnsi="Courier New"/>
      <w:sz w:val="20"/>
      <w:u w:val="none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hover"/>
    <w:basedOn w:val="7"/>
    <w:qFormat/>
    <w:uiPriority w:val="0"/>
    <w:rPr>
      <w:color w:val="015293"/>
    </w:rPr>
  </w:style>
  <w:style w:type="character" w:customStyle="1" w:styleId="16">
    <w:name w:val="font"/>
    <w:basedOn w:val="7"/>
    <w:qFormat/>
    <w:uiPriority w:val="0"/>
  </w:style>
  <w:style w:type="character" w:customStyle="1" w:styleId="17">
    <w:name w:val="font1"/>
    <w:basedOn w:val="7"/>
    <w:qFormat/>
    <w:uiPriority w:val="0"/>
  </w:style>
  <w:style w:type="character" w:customStyle="1" w:styleId="18">
    <w:name w:val="laypage_curr"/>
    <w:basedOn w:val="7"/>
    <w:qFormat/>
    <w:uiPriority w:val="0"/>
    <w:rPr>
      <w:color w:val="FFFDF4"/>
      <w:shd w:val="clear" w:fill="0B67A6"/>
    </w:rPr>
  </w:style>
  <w:style w:type="character" w:customStyle="1" w:styleId="19">
    <w:name w:val="dates"/>
    <w:basedOn w:val="7"/>
    <w:qFormat/>
    <w:uiPriority w:val="0"/>
  </w:style>
  <w:style w:type="character" w:customStyle="1" w:styleId="20">
    <w:name w:val="m01"/>
    <w:basedOn w:val="7"/>
    <w:qFormat/>
    <w:uiPriority w:val="0"/>
  </w:style>
  <w:style w:type="character" w:customStyle="1" w:styleId="21">
    <w:name w:val="m011"/>
    <w:basedOn w:val="7"/>
    <w:qFormat/>
    <w:uiPriority w:val="0"/>
  </w:style>
  <w:style w:type="character" w:customStyle="1" w:styleId="22">
    <w:name w:val="name"/>
    <w:basedOn w:val="7"/>
    <w:qFormat/>
    <w:uiPriority w:val="0"/>
    <w:rPr>
      <w:color w:val="6A6A6A"/>
      <w:u w:val="single"/>
    </w:rPr>
  </w:style>
  <w:style w:type="character" w:customStyle="1" w:styleId="23">
    <w:name w:val="bg02"/>
    <w:basedOn w:val="7"/>
    <w:qFormat/>
    <w:uiPriority w:val="0"/>
  </w:style>
  <w:style w:type="character" w:customStyle="1" w:styleId="24">
    <w:name w:val="tabg"/>
    <w:basedOn w:val="7"/>
    <w:qFormat/>
    <w:uiPriority w:val="0"/>
    <w:rPr>
      <w:color w:val="FFFFFF"/>
      <w:sz w:val="21"/>
      <w:szCs w:val="21"/>
    </w:rPr>
  </w:style>
  <w:style w:type="character" w:customStyle="1" w:styleId="25">
    <w:name w:val="bg01"/>
    <w:basedOn w:val="7"/>
    <w:qFormat/>
    <w:uiPriority w:val="0"/>
  </w:style>
  <w:style w:type="character" w:customStyle="1" w:styleId="26">
    <w:name w:val="more4"/>
    <w:basedOn w:val="7"/>
    <w:qFormat/>
    <w:uiPriority w:val="0"/>
    <w:rPr>
      <w:color w:val="666666"/>
      <w:sz w:val="14"/>
      <w:szCs w:val="14"/>
    </w:rPr>
  </w:style>
  <w:style w:type="character" w:customStyle="1" w:styleId="27">
    <w:name w:val="more"/>
    <w:basedOn w:val="7"/>
    <w:qFormat/>
    <w:uiPriority w:val="0"/>
    <w:rPr>
      <w:color w:val="666666"/>
      <w:sz w:val="14"/>
      <w:szCs w:val="14"/>
    </w:rPr>
  </w:style>
  <w:style w:type="character" w:customStyle="1" w:styleId="28">
    <w:name w:val="font2"/>
    <w:basedOn w:val="7"/>
    <w:qFormat/>
    <w:uiPriority w:val="0"/>
  </w:style>
  <w:style w:type="character" w:customStyle="1" w:styleId="29">
    <w:name w:val="font3"/>
    <w:basedOn w:val="7"/>
    <w:qFormat/>
    <w:uiPriority w:val="0"/>
  </w:style>
  <w:style w:type="character" w:customStyle="1" w:styleId="30">
    <w:name w:val="hover18"/>
    <w:basedOn w:val="7"/>
    <w:qFormat/>
    <w:uiPriority w:val="0"/>
    <w:rPr>
      <w:color w:val="015293"/>
    </w:rPr>
  </w:style>
  <w:style w:type="character" w:customStyle="1" w:styleId="31">
    <w:name w:val="more3"/>
    <w:basedOn w:val="7"/>
    <w:qFormat/>
    <w:uiPriority w:val="0"/>
    <w:rPr>
      <w:color w:val="666666"/>
      <w:sz w:val="14"/>
      <w:szCs w:val="14"/>
    </w:rPr>
  </w:style>
  <w:style w:type="character" w:customStyle="1" w:styleId="32">
    <w:name w:val="hover17"/>
    <w:basedOn w:val="7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385</Words>
  <Characters>2198</Characters>
  <Lines>18</Lines>
  <Paragraphs>5</Paragraphs>
  <TotalTime>12</TotalTime>
  <ScaleCrop>false</ScaleCrop>
  <LinksUpToDate>false</LinksUpToDate>
  <CharactersWithSpaces>2578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Administrator.CDNH2MJY0S6QNIM</dc:creator>
  <cp:lastModifiedBy>Administrator</cp:lastModifiedBy>
  <cp:lastPrinted>2022-01-13T21:34:00Z</cp:lastPrinted>
  <dcterms:modified xsi:type="dcterms:W3CDTF">2023-01-10T09:26:05Z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6E05A33A805744D3AD6A3A0FFF19B457</vt:lpwstr>
  </property>
</Properties>
</file>