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绥滨县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绥滨镇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本年报是根据《中华人民共和国政府信息公开条例》(以下简称《条例》的要求，由绥滨镇人民政府政务公开小组办公室编制。绥滨镇202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开年报全文包括六大部分：总体情况、主动公开政府信息情况、收到和处理政府信息公开申请情况、收到和处理政府信息公开申请情况、政府信息公开行政复议和行政诉讼情况、存在的主要问题及改进情况、其他需要报告的事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，绥滨镇政府信息公开工作深入贯彻落实《中华人民共和国政府信息公开条例》，将政务公开工作作为一项重点政府工作，与经济工作、民生工作、项目工作等重点工作统一研究、统一安排部署、统一检查，从加强组织领导、健全目标责任、强化制度建设等方面入手，着力构建起了组织有序、运行流畅的政务公开工作体系，并不断完善政务公开工作机制，积极发挥政府新媒体作用，切实保障社会公众知情权，参与权和监督权。由镇人民政府镇长田义亮担任组长，并指定由党政办公室具体负责全镇的政务公开工作。</w:t>
      </w:r>
    </w:p>
    <w:p>
      <w:pPr>
        <w:pStyle w:val="4"/>
        <w:widowControl/>
        <w:numPr>
          <w:ilvl w:val="0"/>
          <w:numId w:val="0"/>
        </w:numPr>
        <w:spacing w:beforeAutospacing="0" w:afterAutospacing="0"/>
        <w:ind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绥滨镇政府公开政府信息途径有：一是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设立投诉信箱、举报、监督电话等，专门接受群众投诉举报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。二是有效发挥公示栏、广播和黑板报等传统宣传方法。三是政府政务公开网站平台及时按要求公开相关事项。截至202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pStyle w:val="4"/>
        <w:widowControl/>
        <w:numPr>
          <w:ilvl w:val="0"/>
          <w:numId w:val="0"/>
        </w:numPr>
        <w:spacing w:beforeAutospacing="0" w:afterAutospacing="0"/>
        <w:ind w:firstLine="42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依申请公开情况。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年度政府信息公开申请数量0件，上年结转政府信息公开申请数量0件。其中按照申请人类别划分，自然人申请0件，其他0件。</w:t>
      </w:r>
    </w:p>
    <w:p>
      <w:pPr>
        <w:pStyle w:val="4"/>
        <w:widowControl/>
        <w:numPr>
          <w:ilvl w:val="0"/>
          <w:numId w:val="0"/>
        </w:numPr>
        <w:spacing w:beforeAutospacing="0" w:afterAutospacing="0"/>
        <w:ind w:firstLine="42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政府信息管理情况。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为深入推进政务公开工作，提高信息公开质量和水平，进一步完善信息管理制度，深入贯彻落实《中华人民共和国政府信息公开条例》，便于更好的开展政府公开工作。</w:t>
      </w:r>
    </w:p>
    <w:p>
      <w:pPr>
        <w:pStyle w:val="4"/>
        <w:widowControl/>
        <w:numPr>
          <w:ilvl w:val="0"/>
          <w:numId w:val="0"/>
        </w:numPr>
        <w:spacing w:beforeAutospacing="0" w:afterAutospacing="0"/>
        <w:ind w:firstLine="42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信息平台建设情况。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绥滨镇政府在坚持和完善政务公开栏公开形式的基础上，认真创新政务公开的新载体、新形式，使政务公开的形式呈现多元化。广泛运用政务新媒体，做好信息发布、政策解读、大力提升社会知晓力，通过政务公开创新的新形式，不断拓展政务公开的工作阵地。</w:t>
      </w:r>
    </w:p>
    <w:p>
      <w:pPr>
        <w:pStyle w:val="4"/>
        <w:widowControl/>
        <w:numPr>
          <w:ilvl w:val="0"/>
          <w:numId w:val="0"/>
        </w:numPr>
        <w:spacing w:beforeAutospacing="0" w:afterAutospacing="0"/>
        <w:ind w:firstLine="42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监督保障情况。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不断完善监管机制，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狠抓内部制约机制的同时，重点以《条例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9"/>
        <w:gridCol w:w="3172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5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自然人</w:t>
            </w:r>
          </w:p>
        </w:tc>
        <w:tc>
          <w:tcPr>
            <w:tcW w:w="34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社会公益组织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法律服务机构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（三）不予公开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（四）无法提供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（五）不予处理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（六）其他处理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尚未审计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尚未审计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看到成绩的同时，我们也清醒地认识到，我镇政务公开工作还存在着一些问题，主要表现在：一是部分镇村干部对政务公开工作的重要性和紧迫性认识不足；二是公开内容不够全面，更新不够及时；三是公开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单一。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工作中，我镇将认真贯彻《中华人民共和国政府信息公开条例》和省市县的有关要求，进一步压实政务公开工作责任，不断提高我镇政府信息公开工作的质量，不断补齐工作短板，确保我镇政务信息公开工作更上一个台阶。一是进一步压实政务公开工作责任，加强对镇村干部的培训教育，努力形成人人重视政务公开工作的良好氛围。二是加大对政务公开督促检查力度，实行有效监督，严格责任追究，确保政务公开真实、全面、及时，全面提高政务公开工作的质量。三是积极探索政务公开新渠道，探索运用新媒体发布政务信息新渠道，不断丰富公开内容，努力提高政务公开工作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绥滨镇人民政府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00660E85"/>
    <w:rsid w:val="00103CCA"/>
    <w:rsid w:val="00660E85"/>
    <w:rsid w:val="009425AF"/>
    <w:rsid w:val="00F973B8"/>
    <w:rsid w:val="04BC134D"/>
    <w:rsid w:val="15F31839"/>
    <w:rsid w:val="1BCF0B52"/>
    <w:rsid w:val="1BD511DB"/>
    <w:rsid w:val="1D4E6A39"/>
    <w:rsid w:val="215A451A"/>
    <w:rsid w:val="228A7BFF"/>
    <w:rsid w:val="22D45FC6"/>
    <w:rsid w:val="25D24231"/>
    <w:rsid w:val="3C6B54A5"/>
    <w:rsid w:val="3C872824"/>
    <w:rsid w:val="53522F50"/>
    <w:rsid w:val="57FB67BF"/>
    <w:rsid w:val="5C944A37"/>
    <w:rsid w:val="673A509E"/>
    <w:rsid w:val="67D8328E"/>
    <w:rsid w:val="73182A83"/>
    <w:rsid w:val="78C06806"/>
    <w:rsid w:val="7A3F5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2267</Words>
  <Characters>2307</Characters>
  <Lines>19</Lines>
  <Paragraphs>5</Paragraphs>
  <TotalTime>6</TotalTime>
  <ScaleCrop>false</ScaleCrop>
  <LinksUpToDate>false</LinksUpToDate>
  <CharactersWithSpaces>2394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2022-01-17T02:51:00Z</dcterms:created>
  <dc:creator>Administrator</dc:creator>
  <cp:lastModifiedBy>A </cp:lastModifiedBy>
  <cp:lastPrinted>2022-01-17T03:25:00Z</cp:lastPrinted>
  <dcterms:modified xsi:type="dcterms:W3CDTF">2024-01-29T01:53:45Z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BE077CE213D34531940C9073CD157DE0</vt:lpwstr>
  </property>
</Properties>
</file>