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绥滨县公安局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根据《中华人民共和国政府信息公开条例》（以下简称《条例》）要求，特向社会公布202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年度我局政府信息公开年度报告。本报告中所列数据的统计期限自202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 (网址：https://www.suibin.gov.cn/)发布，如对本报告有疑问，请联系绥滨县公安局，联系电话：0468-7866110。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 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（一）主动公开政府信息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按照政府信息公开工作要求，我局通过县政府网站“政府信息公开”栏目信息准确、全面。截至202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年12月31日，我局全年通过县政府网站、信用中国（黑龙江）网站、绥滨公安政务微信公众号等平台公开政府信息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916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条；利用科技宣传周、网络安全宣传周、禁毒宣传周、宪法宣传周等时间节点进行宣传，共累计发放宣传手册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15000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余份、宣传单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98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000余份、宣传条幅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245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条、电子大屏幕宣传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余条。推动政务服务事项网上办、掌上办、一次办，推进“办事不求人”，落实政务服务省、市、县网上服务平台统一要求，216项行政审批事项和公共服务事项中均可全流程网办；规范办理意见建议和问题咨询，着力解决群众反映的急难愁盼问题，全年答复群众咨询、建议、投诉事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件。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（二）依申请公开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年度我局共收到社会公众提出的政府信息公开申请0件，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因政府信息公开工作被申请行政复议、提起行政诉讼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（三）政府信息管理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县政府政务公开工作的有关要求，我局把政府信息公开工作列入重要议事日程，坚持以公开为常态、不公开为例外，围绕重点领域，进一步加大主动公开力度，不断提升政务公开的质量和实效。通过我局信息公开平台，主动推进信息资源共享和政务信息公开，全面反映我局工作动态，构建了全方位、多层次的信息公开，增强透明度，推进阳光行政。加强政务舆情回应工作，依托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绥滨公安局政务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微信平台，及时回复网友留言，回复时间注重实效、回复内容做到规范。完善行政规范性文件栏目的公开要素，做好日常检查、维护，确保内容及时更新、合理分类，杜绝错链、断链和内容混杂。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（四）监督保障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积极畅通言论渠道，按照规范、透明、廉洁、高效运行的总体思路，进一步完善政务信息公开制度、拓宽公开渠道、创新公开形式，及时准确公开我局政务信息，保障了公民、法人和其他组织行使知情权、参与权、表达权和监督权。按照政务公开工作有关要求，我局建立健全了政务公开监督领导机制，完善了层层抓落实的领导责任制和目标责任制，并通过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县政务网、政务公开网上平台及时公布了直接投诉和监督投诉电话，全面接受群众和社会的监督。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（五）政府信息公开平台建设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政务信息公开网站建设，强化政府信息公开平台管理，落实专人负责，根据政务信息公开内容及更新要求，对平台的栏目设置及信息内容进行补充和调整，确保及时更新。与市局对接沟通，进一步完善平台目录，不断创新政府信息公开形式、扩大公开范围、细化公开内容，认真创新政府机关信息公开的新载体、新形式，使信息公开的形式呈现灵活多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left="0" w:right="0" w:firstLine="615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ascii="Calibri" w:hAnsi="Calibri" w:eastAsia="宋体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7159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default" w:asci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51.5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b w:val="0"/>
          <w:bCs/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right="0" w:firstLine="640" w:firstLineChars="200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b w:val="0"/>
                <w:bCs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b w:val="0"/>
          <w:bCs/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年度，我局在政务信息公开工作虽然取得了一定进展，但离县委、县政府和人民群众的要求还有一定的差距。一是政府公开意识有待提高，二是政务信息公开的内容还不够全面，三是信息公开更新还不够及时。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此，我局将采取以下改进措施：一是加大信息公开力度。进一步完善信息公开制度，强化信息公开的责任意识、大局意识、服务意识，确保政务信息公开工作及时、准确。二是更好地接受社会公众对信息公开情况的监督。三是大力开展宣传教育活动，增强群众对政务信息公开工作的认知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将在县委、县政府的正确领导下，认真贯彻落实《中华人民共和国政府信息公开条例》，继续狠抓政府信息公开工作,不断提高依申请公开答复规范化水平，不断提升门户网站和新媒体管理维护水平。深入贯彻落实上级关于政务公开部署要求，加强政策理论学习解读，压实各科所队公开责任，健全主动公开机制，按照各项法规、规章、制度的规定，及时公开政务信息，公开内容做到真实、具体、全面，不断增强工作透明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sz w:val="31"/>
          <w:szCs w:val="31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shd w:val="clear"/>
        <w:rPr>
          <w:b w:val="0"/>
          <w:bCs/>
          <w:color w:val="auto"/>
        </w:rPr>
      </w:pPr>
    </w:p>
    <w:p>
      <w:pPr>
        <w:shd w:val="clear"/>
        <w:rPr>
          <w:b w:val="0"/>
          <w:bCs/>
          <w:color w:val="auto"/>
        </w:rPr>
      </w:pPr>
    </w:p>
    <w:p>
      <w:pPr>
        <w:shd w:val="clear"/>
        <w:rPr>
          <w:b w:val="0"/>
          <w:bCs/>
          <w:color w:val="auto"/>
        </w:rPr>
      </w:pPr>
    </w:p>
    <w:p>
      <w:pPr>
        <w:shd w:val="clear"/>
        <w:ind w:firstLine="5120" w:firstLineChars="1600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绥滨县公安局</w:t>
      </w:r>
    </w:p>
    <w:p>
      <w:pPr>
        <w:shd w:val="clear"/>
        <w:ind w:firstLine="4800" w:firstLineChars="1500"/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2024年1月5日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E8FB3B8-F425-468E-89E3-876A5E4382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85305E4-8F4C-4D43-8F39-49E79E8A04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E1EE1F-6C30-4EB5-8101-008F05388A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99B8BF-7FAD-4B6A-8087-305E8EAD81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E10FC443-0348-4468-A719-9A3EA683FF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7152739-983A-4C2E-87E0-38348AAE95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DF17876-B086-4830-A87B-2CE242A3AD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000000"/>
    <w:rsid w:val="027F3A06"/>
    <w:rsid w:val="05A70865"/>
    <w:rsid w:val="0A295EB9"/>
    <w:rsid w:val="0C0A73F1"/>
    <w:rsid w:val="11892A21"/>
    <w:rsid w:val="171B48F2"/>
    <w:rsid w:val="22B97967"/>
    <w:rsid w:val="258B55EA"/>
    <w:rsid w:val="2F831984"/>
    <w:rsid w:val="32F6396E"/>
    <w:rsid w:val="3717055E"/>
    <w:rsid w:val="374534D2"/>
    <w:rsid w:val="41B11ADD"/>
    <w:rsid w:val="431C38CE"/>
    <w:rsid w:val="49AC62A5"/>
    <w:rsid w:val="50CA4969"/>
    <w:rsid w:val="54E67B46"/>
    <w:rsid w:val="5F265C78"/>
    <w:rsid w:val="66D357A9"/>
    <w:rsid w:val="69E05D6D"/>
    <w:rsid w:val="6E7F4B8D"/>
    <w:rsid w:val="73380993"/>
    <w:rsid w:val="743B50B2"/>
    <w:rsid w:val="74BE7A92"/>
    <w:rsid w:val="75360A25"/>
    <w:rsid w:val="78D635FC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2509</Words>
  <Characters>2622</Characters>
  <Lines>0</Lines>
  <Paragraphs>0</Paragraphs>
  <TotalTime>301</TotalTime>
  <ScaleCrop>false</ScaleCrop>
  <LinksUpToDate>false</LinksUpToDate>
  <CharactersWithSpaces>2790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2024-01-02T08:17:00Z</dcterms:created>
  <dc:creator>Administrator</dc:creator>
  <cp:lastModifiedBy>A </cp:lastModifiedBy>
  <cp:lastPrinted>2024-01-09T06:52:00Z</cp:lastPrinted>
  <dcterms:modified xsi:type="dcterms:W3CDTF">2024-01-26T07:34:22Z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6C6314AA19CF440B99B63A1D967ECF05_13</vt:lpwstr>
  </property>
</Properties>
</file>